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2A9E" w14:textId="21BB8EC3" w:rsidR="0051687A" w:rsidRPr="00CE05B6" w:rsidRDefault="00D67903" w:rsidP="00D67903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b/>
          <w:bCs/>
          <w:iCs/>
          <w:sz w:val="24"/>
          <w:szCs w:val="24"/>
        </w:rPr>
      </w:pPr>
      <w:r w:rsidRPr="00CE05B6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36576" distB="36576" distL="36576" distR="36576" simplePos="0" relativeHeight="251664384" behindDoc="0" locked="0" layoutInCell="1" allowOverlap="1" wp14:anchorId="79A975FB" wp14:editId="1D073E9B">
            <wp:simplePos x="0" y="0"/>
            <wp:positionH relativeFrom="column">
              <wp:posOffset>8268970</wp:posOffset>
            </wp:positionH>
            <wp:positionV relativeFrom="paragraph">
              <wp:posOffset>-1522730</wp:posOffset>
            </wp:positionV>
            <wp:extent cx="1336675" cy="90010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900108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87A" w:rsidRPr="00CE05B6">
        <w:rPr>
          <w:rFonts w:ascii="Arial" w:hAnsi="Arial" w:cs="Arial"/>
          <w:b/>
          <w:bCs/>
          <w:iCs/>
          <w:sz w:val="24"/>
          <w:szCs w:val="24"/>
        </w:rPr>
        <w:t>Pl</w:t>
      </w:r>
      <w:r w:rsidR="00E9019C" w:rsidRPr="00CE05B6">
        <w:rPr>
          <w:rFonts w:ascii="Arial" w:hAnsi="Arial" w:cs="Arial"/>
          <w:b/>
          <w:bCs/>
          <w:iCs/>
          <w:sz w:val="24"/>
          <w:szCs w:val="24"/>
        </w:rPr>
        <w:t>ease tell us who you are (</w:t>
      </w:r>
      <w:r w:rsidR="0051687A" w:rsidRPr="00CE05B6">
        <w:rPr>
          <w:rFonts w:ascii="Arial" w:hAnsi="Arial" w:cs="Arial"/>
          <w:b/>
          <w:bCs/>
          <w:iCs/>
          <w:sz w:val="24"/>
          <w:szCs w:val="24"/>
        </w:rPr>
        <w:t>tick one box only):</w:t>
      </w:r>
      <w:r w:rsidR="00E9019C" w:rsidRPr="00CE05B6">
        <w:rPr>
          <w:rFonts w:ascii="Arial" w:hAnsi="Arial" w:cs="Arial"/>
          <w:b/>
          <w:bCs/>
          <w:iCs/>
          <w:sz w:val="24"/>
          <w:szCs w:val="24"/>
        </w:rPr>
        <w:tab/>
      </w:r>
      <w:r w:rsidR="00E9019C" w:rsidRPr="00CE05B6">
        <w:rPr>
          <w:rFonts w:ascii="Arial" w:hAnsi="Arial" w:cs="Arial"/>
          <w:b/>
          <w:bCs/>
          <w:iCs/>
          <w:sz w:val="24"/>
          <w:szCs w:val="24"/>
        </w:rPr>
        <w:tab/>
        <w:t xml:space="preserve">  </w:t>
      </w:r>
      <w:r w:rsidR="00A334B2" w:rsidRPr="00CE05B6">
        <w:rPr>
          <w:rFonts w:ascii="Arial" w:hAnsi="Arial" w:cs="Arial"/>
          <w:b/>
          <w:bCs/>
          <w:iCs/>
          <w:sz w:val="24"/>
          <w:szCs w:val="24"/>
        </w:rPr>
        <w:t xml:space="preserve">       </w:t>
      </w:r>
      <w:r w:rsidR="00CE05B6" w:rsidRPr="00CE05B6">
        <w:rPr>
          <w:rFonts w:ascii="Arial" w:hAnsi="Arial" w:cs="Arial"/>
          <w:b/>
          <w:bCs/>
          <w:iCs/>
          <w:sz w:val="24"/>
          <w:szCs w:val="24"/>
        </w:rPr>
        <w:t xml:space="preserve">          </w:t>
      </w:r>
      <w:r w:rsidR="00CE05B6">
        <w:rPr>
          <w:rFonts w:ascii="Arial" w:hAnsi="Arial" w:cs="Arial"/>
          <w:b/>
          <w:bCs/>
          <w:iCs/>
          <w:sz w:val="24"/>
          <w:szCs w:val="24"/>
        </w:rPr>
        <w:t xml:space="preserve">   </w:t>
      </w:r>
      <w:r w:rsidR="00CE05B6" w:rsidRPr="00CE05B6">
        <w:rPr>
          <w:rFonts w:ascii="Arial" w:hAnsi="Arial" w:cs="Arial"/>
          <w:b/>
          <w:bCs/>
          <w:iCs/>
          <w:sz w:val="24"/>
          <w:szCs w:val="24"/>
        </w:rPr>
        <w:t xml:space="preserve">  </w:t>
      </w:r>
      <w:r w:rsidR="00E9019C" w:rsidRPr="00CE05B6">
        <w:rPr>
          <w:rFonts w:ascii="Arial" w:hAnsi="Arial" w:cs="Arial"/>
          <w:b/>
          <w:bCs/>
          <w:iCs/>
          <w:sz w:val="24"/>
          <w:szCs w:val="24"/>
        </w:rPr>
        <w:t>I live in:</w:t>
      </w:r>
    </w:p>
    <w:tbl>
      <w:tblPr>
        <w:tblStyle w:val="TableGrid"/>
        <w:tblW w:w="7792" w:type="dxa"/>
        <w:tblInd w:w="-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30"/>
        <w:gridCol w:w="6662"/>
      </w:tblGrid>
      <w:tr w:rsidR="0051687A" w:rsidRPr="0051687A" w14:paraId="5DD0F025" w14:textId="77777777" w:rsidTr="00E9019C">
        <w:tc>
          <w:tcPr>
            <w:tcW w:w="1130" w:type="dxa"/>
          </w:tcPr>
          <w:p w14:paraId="0B4FCB30" w14:textId="5D3F1BDE" w:rsidR="0051687A" w:rsidRPr="0051687A" w:rsidRDefault="00A334B2" w:rsidP="005168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  <w:r w:rsidR="0051687A" w:rsidRPr="0051687A">
              <w:rPr>
                <w:bCs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D823EF7" wp14:editId="7F5533DE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34290</wp:posOffset>
                      </wp:positionV>
                      <wp:extent cx="274320" cy="266700"/>
                      <wp:effectExtent l="0" t="0" r="11430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A0E10" id="Rectangle 35" o:spid="_x0000_s1026" style="position:absolute;margin-left:11.6pt;margin-top:2.7pt;width:21.6pt;height:2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6662" w:type="dxa"/>
          </w:tcPr>
          <w:p w14:paraId="0F32A38B" w14:textId="28AF6CBD" w:rsidR="0051687A" w:rsidRPr="00DC7320" w:rsidRDefault="00B31553" w:rsidP="005168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I am a</w:t>
            </w:r>
            <w:r w:rsidR="0051687A" w:rsidRPr="00DC732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member of the general </w:t>
            </w:r>
            <w:proofErr w:type="gramStart"/>
            <w:r w:rsidR="0051687A" w:rsidRPr="00DC7320">
              <w:rPr>
                <w:rFonts w:ascii="Arial" w:hAnsi="Arial" w:cs="Arial"/>
                <w:bCs/>
                <w:iCs/>
                <w:sz w:val="24"/>
                <w:szCs w:val="24"/>
              </w:rPr>
              <w:t>public</w:t>
            </w:r>
            <w:proofErr w:type="gramEnd"/>
          </w:p>
          <w:p w14:paraId="24B8BA54" w14:textId="77777777" w:rsidR="0051687A" w:rsidRPr="00DC7320" w:rsidRDefault="0051687A" w:rsidP="005168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1687A" w:rsidRPr="0051687A" w14:paraId="061D6954" w14:textId="77777777" w:rsidTr="00E9019C">
        <w:tc>
          <w:tcPr>
            <w:tcW w:w="1130" w:type="dxa"/>
          </w:tcPr>
          <w:p w14:paraId="3399AE28" w14:textId="77777777" w:rsidR="0051687A" w:rsidRPr="0051687A" w:rsidRDefault="00A334B2" w:rsidP="0051687A">
            <w:pPr>
              <w:autoSpaceDE w:val="0"/>
              <w:autoSpaceDN w:val="0"/>
              <w:adjustRightInd w:val="0"/>
              <w:rPr>
                <w:bCs/>
                <w:iCs/>
                <w:noProof/>
                <w:lang w:eastAsia="en-GB"/>
              </w:rPr>
            </w:pPr>
            <w:r w:rsidRPr="0051687A">
              <w:rPr>
                <w:bCs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D692C7C" wp14:editId="02B3CE4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52070</wp:posOffset>
                      </wp:positionV>
                      <wp:extent cx="274320" cy="259080"/>
                      <wp:effectExtent l="0" t="0" r="11430" b="26670"/>
                      <wp:wrapNone/>
                      <wp:docPr id="265" name="Rectangle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E5DE3" id="Rectangle 265" o:spid="_x0000_s1026" style="position:absolute;margin-left:11.55pt;margin-top:4.1pt;width:21.6pt;height:20.4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" fillcolor="window" strokecolor="windowText" strokeweight="2pt"/>
                  </w:pict>
                </mc:Fallback>
              </mc:AlternateContent>
            </w:r>
            <w:r w:rsidR="00E9019C">
              <w:rPr>
                <w:bCs/>
                <w:iCs/>
                <w:noProof/>
                <w:lang w:eastAsia="en-GB"/>
              </w:rPr>
              <w:t xml:space="preserve">  </w:t>
            </w:r>
          </w:p>
        </w:tc>
        <w:tc>
          <w:tcPr>
            <w:tcW w:w="6662" w:type="dxa"/>
          </w:tcPr>
          <w:p w14:paraId="50FE2E15" w14:textId="50696B43" w:rsidR="00731A8B" w:rsidRDefault="00B31553" w:rsidP="005168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I am a</w:t>
            </w:r>
            <w:r w:rsidR="00731A8B" w:rsidRPr="00DC7320">
              <w:rPr>
                <w:rFonts w:ascii="Arial" w:hAnsi="Arial" w:cs="Arial"/>
                <w:bCs/>
                <w:iCs/>
                <w:sz w:val="24"/>
                <w:szCs w:val="24"/>
              </w:rPr>
              <w:t>n</w:t>
            </w:r>
            <w:r w:rsidR="00D139D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adult who </w:t>
            </w:r>
            <w:r w:rsidR="00731A8B" w:rsidRPr="00DC732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has </w:t>
            </w:r>
            <w:r w:rsidR="007A7D18" w:rsidRPr="00C25FEC">
              <w:rPr>
                <w:rFonts w:ascii="Arial" w:hAnsi="Arial" w:cs="Arial"/>
                <w:bCs/>
                <w:iCs/>
                <w:sz w:val="24"/>
                <w:szCs w:val="24"/>
              </w:rPr>
              <w:t>used</w:t>
            </w:r>
            <w:r w:rsidR="00731A8B" w:rsidRPr="00C25FE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social care </w:t>
            </w:r>
            <w:proofErr w:type="gramStart"/>
            <w:r w:rsidR="00731A8B" w:rsidRPr="00C25FEC">
              <w:rPr>
                <w:rFonts w:ascii="Arial" w:hAnsi="Arial" w:cs="Arial"/>
                <w:bCs/>
                <w:iCs/>
                <w:sz w:val="24"/>
                <w:szCs w:val="24"/>
              </w:rPr>
              <w:t>services</w:t>
            </w:r>
            <w:proofErr w:type="gramEnd"/>
          </w:p>
          <w:p w14:paraId="08AA3E1C" w14:textId="7C57D7C9" w:rsidR="00D139D9" w:rsidRPr="00DC7320" w:rsidRDefault="00D139D9" w:rsidP="005168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31A8B" w:rsidRPr="0051687A" w14:paraId="2E186B96" w14:textId="77777777" w:rsidTr="00E9019C">
        <w:tc>
          <w:tcPr>
            <w:tcW w:w="1130" w:type="dxa"/>
          </w:tcPr>
          <w:p w14:paraId="315E74FD" w14:textId="77777777" w:rsidR="00731A8B" w:rsidRDefault="00A334B2" w:rsidP="0051687A">
            <w:pPr>
              <w:autoSpaceDE w:val="0"/>
              <w:autoSpaceDN w:val="0"/>
              <w:adjustRightInd w:val="0"/>
              <w:rPr>
                <w:bCs/>
                <w:iCs/>
                <w:noProof/>
                <w:lang w:eastAsia="en-GB"/>
              </w:rPr>
            </w:pPr>
            <w:r w:rsidRPr="0051687A">
              <w:rPr>
                <w:bCs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2702774" wp14:editId="46FC37CE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55880</wp:posOffset>
                      </wp:positionV>
                      <wp:extent cx="274320" cy="259080"/>
                      <wp:effectExtent l="0" t="0" r="11430" b="26670"/>
                      <wp:wrapNone/>
                      <wp:docPr id="266" name="Rectangle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BE820" id="Rectangle 266" o:spid="_x0000_s1026" style="position:absolute;margin-left:11.55pt;margin-top:4.4pt;width:21.6pt;height:20.4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" fillcolor="window" strokecolor="windowText" strokeweight="2pt"/>
                  </w:pict>
                </mc:Fallback>
              </mc:AlternateContent>
            </w:r>
          </w:p>
          <w:p w14:paraId="0FBACD9A" w14:textId="77777777" w:rsidR="00731A8B" w:rsidRPr="0051687A" w:rsidRDefault="00731A8B" w:rsidP="0051687A">
            <w:pPr>
              <w:autoSpaceDE w:val="0"/>
              <w:autoSpaceDN w:val="0"/>
              <w:adjustRightInd w:val="0"/>
              <w:rPr>
                <w:bCs/>
                <w:iCs/>
                <w:noProof/>
                <w:lang w:eastAsia="en-GB"/>
              </w:rPr>
            </w:pPr>
          </w:p>
        </w:tc>
        <w:tc>
          <w:tcPr>
            <w:tcW w:w="6662" w:type="dxa"/>
          </w:tcPr>
          <w:p w14:paraId="0C6E4F8F" w14:textId="5701E0D9" w:rsidR="00731A8B" w:rsidRPr="00DC7320" w:rsidRDefault="00B31553" w:rsidP="00E9019C">
            <w:pPr>
              <w:tabs>
                <w:tab w:val="left" w:pos="1104"/>
                <w:tab w:val="left" w:pos="349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I am a</w:t>
            </w:r>
            <w:r w:rsidR="00731A8B" w:rsidRPr="00DC732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731A8B" w:rsidRPr="00DC7320">
              <w:rPr>
                <w:rFonts w:ascii="Arial" w:hAnsi="Arial" w:cs="Arial"/>
                <w:bCs/>
                <w:iCs/>
                <w:sz w:val="24"/>
                <w:szCs w:val="24"/>
              </w:rPr>
              <w:t>carer</w:t>
            </w:r>
            <w:proofErr w:type="gramEnd"/>
            <w:r w:rsidR="00E9019C" w:rsidRPr="00DC7320">
              <w:rPr>
                <w:rFonts w:ascii="Arial" w:hAnsi="Arial" w:cs="Arial"/>
                <w:bCs/>
                <w:iCs/>
                <w:sz w:val="24"/>
                <w:szCs w:val="24"/>
              </w:rPr>
              <w:tab/>
            </w:r>
          </w:p>
          <w:p w14:paraId="7EEEE6C7" w14:textId="77777777" w:rsidR="00731A8B" w:rsidRPr="00DC7320" w:rsidRDefault="00731A8B" w:rsidP="00731A8B">
            <w:pPr>
              <w:tabs>
                <w:tab w:val="left" w:pos="110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1657"/>
        <w:tblW w:w="77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30"/>
        <w:gridCol w:w="6662"/>
      </w:tblGrid>
      <w:tr w:rsidR="00A334B2" w:rsidRPr="0051687A" w14:paraId="20BCC1F0" w14:textId="77777777" w:rsidTr="00A334B2">
        <w:tc>
          <w:tcPr>
            <w:tcW w:w="1130" w:type="dxa"/>
          </w:tcPr>
          <w:p w14:paraId="79E426BD" w14:textId="77777777" w:rsidR="00A334B2" w:rsidRPr="0051687A" w:rsidRDefault="00A334B2" w:rsidP="00A334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51687A">
              <w:rPr>
                <w:bCs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28A1431" wp14:editId="2C76253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27940</wp:posOffset>
                      </wp:positionV>
                      <wp:extent cx="274320" cy="259080"/>
                      <wp:effectExtent l="0" t="0" r="11430" b="26670"/>
                      <wp:wrapNone/>
                      <wp:docPr id="267" name="Rectangle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58904" id="Rectangle 267" o:spid="_x0000_s1026" style="position:absolute;margin-left:10.6pt;margin-top:2.2pt;width:21.6pt;height:20.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6662" w:type="dxa"/>
          </w:tcPr>
          <w:p w14:paraId="40AF2B47" w14:textId="77777777" w:rsidR="00A334B2" w:rsidRPr="00DC7320" w:rsidRDefault="00A334B2" w:rsidP="00A334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C7320">
              <w:rPr>
                <w:rFonts w:ascii="Arial" w:hAnsi="Arial" w:cs="Arial"/>
                <w:bCs/>
                <w:iCs/>
                <w:sz w:val="24"/>
                <w:szCs w:val="24"/>
              </w:rPr>
              <w:t>Hartlepool</w:t>
            </w:r>
          </w:p>
          <w:p w14:paraId="1B1C1E22" w14:textId="77777777" w:rsidR="00A334B2" w:rsidRPr="00DC7320" w:rsidRDefault="00A334B2" w:rsidP="00A334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34B2" w:rsidRPr="0051687A" w14:paraId="5B82A91C" w14:textId="77777777" w:rsidTr="00A334B2">
        <w:tc>
          <w:tcPr>
            <w:tcW w:w="1130" w:type="dxa"/>
          </w:tcPr>
          <w:p w14:paraId="0468E7E3" w14:textId="77777777" w:rsidR="00A334B2" w:rsidRPr="0051687A" w:rsidRDefault="00A334B2" w:rsidP="00A334B2">
            <w:pPr>
              <w:autoSpaceDE w:val="0"/>
              <w:autoSpaceDN w:val="0"/>
              <w:adjustRightInd w:val="0"/>
              <w:rPr>
                <w:bCs/>
                <w:iCs/>
                <w:noProof/>
                <w:lang w:eastAsia="en-GB"/>
              </w:rPr>
            </w:pPr>
            <w:r w:rsidRPr="0051687A">
              <w:rPr>
                <w:bCs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ABB5416" wp14:editId="4B7D9C6C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44450</wp:posOffset>
                      </wp:positionV>
                      <wp:extent cx="274320" cy="259080"/>
                      <wp:effectExtent l="0" t="0" r="11430" b="26670"/>
                      <wp:wrapNone/>
                      <wp:docPr id="268" name="Rectangle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B1315" id="Rectangle 268" o:spid="_x0000_s1026" style="position:absolute;margin-left:10.6pt;margin-top:3.5pt;width:21.6pt;height:20.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" fillcolor="window" strokecolor="windowText" strokeweight="2pt"/>
                  </w:pict>
                </mc:Fallback>
              </mc:AlternateContent>
            </w:r>
            <w:r>
              <w:rPr>
                <w:bCs/>
                <w:iCs/>
                <w:noProof/>
                <w:lang w:eastAsia="en-GB"/>
              </w:rPr>
              <w:t xml:space="preserve"> </w:t>
            </w:r>
          </w:p>
        </w:tc>
        <w:tc>
          <w:tcPr>
            <w:tcW w:w="6662" w:type="dxa"/>
          </w:tcPr>
          <w:p w14:paraId="47949ED2" w14:textId="77777777" w:rsidR="00A334B2" w:rsidRPr="00DC7320" w:rsidRDefault="00A334B2" w:rsidP="00A334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C7320">
              <w:rPr>
                <w:rFonts w:ascii="Arial" w:hAnsi="Arial" w:cs="Arial"/>
                <w:bCs/>
                <w:iCs/>
                <w:sz w:val="24"/>
                <w:szCs w:val="24"/>
              </w:rPr>
              <w:t>Middlesbrough</w:t>
            </w:r>
          </w:p>
          <w:p w14:paraId="2B9DB056" w14:textId="77777777" w:rsidR="00A334B2" w:rsidRPr="00DC7320" w:rsidRDefault="00A334B2" w:rsidP="00A334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34B2" w:rsidRPr="0051687A" w14:paraId="2F7A7949" w14:textId="77777777" w:rsidTr="00A334B2">
        <w:tc>
          <w:tcPr>
            <w:tcW w:w="1130" w:type="dxa"/>
          </w:tcPr>
          <w:p w14:paraId="3E9E7728" w14:textId="77777777" w:rsidR="00A334B2" w:rsidRDefault="00A334B2" w:rsidP="00A334B2">
            <w:pPr>
              <w:autoSpaceDE w:val="0"/>
              <w:autoSpaceDN w:val="0"/>
              <w:adjustRightInd w:val="0"/>
              <w:rPr>
                <w:bCs/>
                <w:iCs/>
                <w:noProof/>
                <w:lang w:eastAsia="en-GB"/>
              </w:rPr>
            </w:pPr>
            <w:r w:rsidRPr="0051687A">
              <w:rPr>
                <w:bCs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E67221C" wp14:editId="2CE6A9FC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40640</wp:posOffset>
                      </wp:positionV>
                      <wp:extent cx="274320" cy="259080"/>
                      <wp:effectExtent l="0" t="0" r="11430" b="26670"/>
                      <wp:wrapNone/>
                      <wp:docPr id="269" name="Rectangle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5316A" id="Rectangle 269" o:spid="_x0000_s1026" style="position:absolute;margin-left:10.6pt;margin-top:3.2pt;width:21.6pt;height:20.4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" fillcolor="window" strokecolor="windowText" strokeweight="2pt"/>
                  </w:pict>
                </mc:Fallback>
              </mc:AlternateContent>
            </w:r>
          </w:p>
          <w:p w14:paraId="604E0728" w14:textId="77777777" w:rsidR="00A334B2" w:rsidRPr="0051687A" w:rsidRDefault="00A334B2" w:rsidP="00A334B2">
            <w:pPr>
              <w:autoSpaceDE w:val="0"/>
              <w:autoSpaceDN w:val="0"/>
              <w:adjustRightInd w:val="0"/>
              <w:rPr>
                <w:bCs/>
                <w:iCs/>
                <w:noProof/>
                <w:lang w:eastAsia="en-GB"/>
              </w:rPr>
            </w:pPr>
          </w:p>
        </w:tc>
        <w:tc>
          <w:tcPr>
            <w:tcW w:w="6662" w:type="dxa"/>
          </w:tcPr>
          <w:p w14:paraId="2C756A44" w14:textId="77777777" w:rsidR="00A334B2" w:rsidRPr="00DC7320" w:rsidRDefault="00A334B2" w:rsidP="00A334B2">
            <w:pPr>
              <w:tabs>
                <w:tab w:val="left" w:pos="110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C7320">
              <w:rPr>
                <w:rFonts w:ascii="Arial" w:hAnsi="Arial" w:cs="Arial"/>
                <w:bCs/>
                <w:iCs/>
                <w:sz w:val="24"/>
                <w:szCs w:val="24"/>
              </w:rPr>
              <w:t>Redcar &amp; Cleveland</w:t>
            </w:r>
          </w:p>
        </w:tc>
      </w:tr>
      <w:tr w:rsidR="00A334B2" w:rsidRPr="0051687A" w14:paraId="6954C36B" w14:textId="77777777" w:rsidTr="00A334B2">
        <w:tc>
          <w:tcPr>
            <w:tcW w:w="1130" w:type="dxa"/>
          </w:tcPr>
          <w:p w14:paraId="088BC369" w14:textId="77777777" w:rsidR="00A334B2" w:rsidRPr="0051687A" w:rsidRDefault="00A334B2" w:rsidP="00A334B2">
            <w:pPr>
              <w:autoSpaceDE w:val="0"/>
              <w:autoSpaceDN w:val="0"/>
              <w:adjustRightInd w:val="0"/>
              <w:rPr>
                <w:bCs/>
                <w:iCs/>
                <w:noProof/>
                <w:lang w:eastAsia="en-GB"/>
              </w:rPr>
            </w:pPr>
            <w:r w:rsidRPr="0051687A">
              <w:rPr>
                <w:bCs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5F856D8" wp14:editId="2813FEB7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41275</wp:posOffset>
                      </wp:positionV>
                      <wp:extent cx="274320" cy="259080"/>
                      <wp:effectExtent l="0" t="0" r="11430" b="26670"/>
                      <wp:wrapNone/>
                      <wp:docPr id="270" name="Rectangle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AE994" id="Rectangle 270" o:spid="_x0000_s1026" style="position:absolute;margin-left:10.6pt;margin-top:3.25pt;width:21.6pt;height:20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6662" w:type="dxa"/>
          </w:tcPr>
          <w:p w14:paraId="74D4371B" w14:textId="77777777" w:rsidR="00A334B2" w:rsidRPr="00DC7320" w:rsidRDefault="00A334B2" w:rsidP="00A334B2">
            <w:pPr>
              <w:tabs>
                <w:tab w:val="left" w:pos="1104"/>
                <w:tab w:val="left" w:pos="349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C7320">
              <w:rPr>
                <w:rFonts w:ascii="Arial" w:hAnsi="Arial" w:cs="Arial"/>
                <w:bCs/>
                <w:iCs/>
                <w:sz w:val="24"/>
                <w:szCs w:val="24"/>
              </w:rPr>
              <w:t>Stockton-On-Tees</w:t>
            </w:r>
          </w:p>
          <w:p w14:paraId="0C530E35" w14:textId="77777777" w:rsidR="00A334B2" w:rsidRPr="00DC7320" w:rsidRDefault="00A334B2" w:rsidP="00A334B2">
            <w:pPr>
              <w:tabs>
                <w:tab w:val="left" w:pos="1104"/>
                <w:tab w:val="left" w:pos="349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14:paraId="73D9DA9A" w14:textId="77777777" w:rsidR="00731A8B" w:rsidRDefault="00731A8B" w:rsidP="00E91145">
      <w:pPr>
        <w:pStyle w:val="Default"/>
      </w:pPr>
    </w:p>
    <w:p w14:paraId="07A43405" w14:textId="77777777" w:rsidR="00E9019C" w:rsidRDefault="00E9019C" w:rsidP="00E91145">
      <w:pPr>
        <w:pStyle w:val="Default"/>
      </w:pPr>
    </w:p>
    <w:p w14:paraId="416C50D9" w14:textId="77777777" w:rsidR="00B71FE6" w:rsidRDefault="00B71FE6" w:rsidP="00B71FE6">
      <w:pPr>
        <w:pStyle w:val="Default"/>
        <w:tabs>
          <w:tab w:val="left" w:pos="6300"/>
        </w:tabs>
      </w:pPr>
      <w:r>
        <w:tab/>
      </w:r>
    </w:p>
    <w:tbl>
      <w:tblPr>
        <w:tblStyle w:val="TableGrid"/>
        <w:tblW w:w="14453" w:type="dxa"/>
        <w:tblLook w:val="04A0" w:firstRow="1" w:lastRow="0" w:firstColumn="1" w:lastColumn="0" w:noHBand="0" w:noVBand="1"/>
      </w:tblPr>
      <w:tblGrid>
        <w:gridCol w:w="692"/>
        <w:gridCol w:w="1808"/>
        <w:gridCol w:w="1243"/>
        <w:gridCol w:w="2348"/>
        <w:gridCol w:w="977"/>
        <w:gridCol w:w="440"/>
        <w:gridCol w:w="1092"/>
        <w:gridCol w:w="893"/>
        <w:gridCol w:w="567"/>
        <w:gridCol w:w="1029"/>
        <w:gridCol w:w="559"/>
        <w:gridCol w:w="1412"/>
        <w:gridCol w:w="1393"/>
      </w:tblGrid>
      <w:tr w:rsidR="00765D20" w:rsidRPr="00E9019C" w14:paraId="075B4F9C" w14:textId="77777777" w:rsidTr="00D67903">
        <w:tc>
          <w:tcPr>
            <w:tcW w:w="692" w:type="dxa"/>
            <w:shd w:val="clear" w:color="auto" w:fill="D9D9D9" w:themeFill="background1" w:themeFillShade="D9"/>
          </w:tcPr>
          <w:p w14:paraId="7366750A" w14:textId="77777777" w:rsidR="00765D20" w:rsidRPr="00DC7320" w:rsidRDefault="00765D20" w:rsidP="00E9019C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376" w:type="dxa"/>
            <w:gridSpan w:val="4"/>
            <w:shd w:val="clear" w:color="auto" w:fill="D9D9D9" w:themeFill="background1" w:themeFillShade="D9"/>
          </w:tcPr>
          <w:p w14:paraId="3CA4E32A" w14:textId="77777777" w:rsidR="00765D20" w:rsidRPr="00DC7320" w:rsidRDefault="00765D20" w:rsidP="00E9019C">
            <w:pPr>
              <w:pStyle w:val="Default"/>
              <w:jc w:val="center"/>
              <w:rPr>
                <w:b/>
              </w:rPr>
            </w:pPr>
            <w:r w:rsidRPr="00DC7320">
              <w:rPr>
                <w:b/>
              </w:rPr>
              <w:t>Questions</w:t>
            </w:r>
          </w:p>
          <w:p w14:paraId="1CAB96B4" w14:textId="5EE2AB39" w:rsidR="00765D20" w:rsidRPr="00DC7320" w:rsidRDefault="00765D20" w:rsidP="00E9019C">
            <w:pPr>
              <w:pStyle w:val="Default"/>
              <w:jc w:val="center"/>
              <w:rPr>
                <w:b/>
              </w:rPr>
            </w:pPr>
            <w:r w:rsidRPr="00DC7320">
              <w:rPr>
                <w:b/>
              </w:rPr>
              <w:t xml:space="preserve">(please tick one box for </w:t>
            </w:r>
            <w:r w:rsidRPr="00D139D9">
              <w:rPr>
                <w:b/>
              </w:rPr>
              <w:t xml:space="preserve">each </w:t>
            </w:r>
            <w:r w:rsidR="00D67903" w:rsidRPr="00D139D9">
              <w:rPr>
                <w:b/>
              </w:rPr>
              <w:t>statement</w:t>
            </w:r>
            <w:r w:rsidRPr="00D139D9">
              <w:rPr>
                <w:b/>
              </w:rPr>
              <w:t>)</w:t>
            </w:r>
          </w:p>
        </w:tc>
        <w:tc>
          <w:tcPr>
            <w:tcW w:w="1532" w:type="dxa"/>
            <w:gridSpan w:val="2"/>
            <w:shd w:val="clear" w:color="auto" w:fill="D9D9D9" w:themeFill="background1" w:themeFillShade="D9"/>
          </w:tcPr>
          <w:p w14:paraId="7DC14610" w14:textId="77777777" w:rsidR="00765D20" w:rsidRPr="00DC7320" w:rsidRDefault="00765D20" w:rsidP="00E901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320">
              <w:rPr>
                <w:rFonts w:ascii="Arial" w:hAnsi="Arial" w:cs="Arial"/>
                <w:b/>
                <w:sz w:val="24"/>
                <w:szCs w:val="24"/>
              </w:rPr>
              <w:t>Strongly Agree</w:t>
            </w:r>
          </w:p>
        </w:tc>
        <w:tc>
          <w:tcPr>
            <w:tcW w:w="1460" w:type="dxa"/>
            <w:gridSpan w:val="2"/>
            <w:shd w:val="clear" w:color="auto" w:fill="D9D9D9" w:themeFill="background1" w:themeFillShade="D9"/>
          </w:tcPr>
          <w:p w14:paraId="7AA9C95F" w14:textId="77777777" w:rsidR="00765D20" w:rsidRPr="00DC7320" w:rsidRDefault="00765D20" w:rsidP="00E901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320">
              <w:rPr>
                <w:rFonts w:ascii="Arial" w:hAnsi="Arial" w:cs="Arial"/>
                <w:b/>
                <w:sz w:val="24"/>
                <w:szCs w:val="24"/>
              </w:rPr>
              <w:t>Agree</w:t>
            </w:r>
          </w:p>
        </w:tc>
        <w:tc>
          <w:tcPr>
            <w:tcW w:w="1588" w:type="dxa"/>
            <w:gridSpan w:val="2"/>
            <w:shd w:val="clear" w:color="auto" w:fill="D9D9D9" w:themeFill="background1" w:themeFillShade="D9"/>
          </w:tcPr>
          <w:p w14:paraId="72624CA5" w14:textId="77777777" w:rsidR="00765D20" w:rsidRPr="00DC7320" w:rsidRDefault="00765D20" w:rsidP="00E901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320">
              <w:rPr>
                <w:rFonts w:ascii="Arial" w:hAnsi="Arial" w:cs="Arial"/>
                <w:b/>
                <w:sz w:val="24"/>
                <w:szCs w:val="24"/>
              </w:rPr>
              <w:t>Disagree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402345A9" w14:textId="77777777" w:rsidR="00765D20" w:rsidRPr="00DC7320" w:rsidRDefault="00765D20" w:rsidP="00E901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320">
              <w:rPr>
                <w:rFonts w:ascii="Arial" w:hAnsi="Arial" w:cs="Arial"/>
                <w:b/>
                <w:sz w:val="24"/>
                <w:szCs w:val="24"/>
              </w:rPr>
              <w:t>Strongly Disagree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14:paraId="243437A4" w14:textId="77777777" w:rsidR="00765D20" w:rsidRPr="00DC7320" w:rsidRDefault="00765D20" w:rsidP="00E901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320">
              <w:rPr>
                <w:rFonts w:ascii="Arial" w:hAnsi="Arial" w:cs="Arial"/>
                <w:b/>
                <w:sz w:val="24"/>
                <w:szCs w:val="24"/>
              </w:rPr>
              <w:t xml:space="preserve">Don’t </w:t>
            </w:r>
          </w:p>
          <w:p w14:paraId="024760DA" w14:textId="77777777" w:rsidR="00765D20" w:rsidRPr="00DC7320" w:rsidRDefault="00765D20" w:rsidP="00E901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320">
              <w:rPr>
                <w:rFonts w:ascii="Arial" w:hAnsi="Arial" w:cs="Arial"/>
                <w:b/>
                <w:sz w:val="24"/>
                <w:szCs w:val="24"/>
              </w:rPr>
              <w:t>Know</w:t>
            </w:r>
          </w:p>
        </w:tc>
      </w:tr>
      <w:tr w:rsidR="00765D20" w:rsidRPr="00E9019C" w14:paraId="664CAD4A" w14:textId="77777777" w:rsidTr="00D67903">
        <w:tc>
          <w:tcPr>
            <w:tcW w:w="692" w:type="dxa"/>
          </w:tcPr>
          <w:p w14:paraId="5509C0EE" w14:textId="77777777" w:rsidR="00765D20" w:rsidRPr="00DC7320" w:rsidRDefault="00765D20" w:rsidP="00E9019C">
            <w:pPr>
              <w:pStyle w:val="Default"/>
              <w:rPr>
                <w:b/>
              </w:rPr>
            </w:pPr>
            <w:r w:rsidRPr="00DC7320">
              <w:rPr>
                <w:b/>
              </w:rPr>
              <w:t>1.</w:t>
            </w:r>
          </w:p>
        </w:tc>
        <w:tc>
          <w:tcPr>
            <w:tcW w:w="6376" w:type="dxa"/>
            <w:gridSpan w:val="4"/>
          </w:tcPr>
          <w:p w14:paraId="723B5034" w14:textId="77777777" w:rsidR="00765D20" w:rsidRPr="00B71FE6" w:rsidRDefault="00765D20" w:rsidP="00E9019C">
            <w:pPr>
              <w:pStyle w:val="Default"/>
              <w:rPr>
                <w:b/>
              </w:rPr>
            </w:pPr>
            <w:r w:rsidRPr="00B71FE6">
              <w:rPr>
                <w:b/>
              </w:rPr>
              <w:t>I feel safe from abuse and neglect</w:t>
            </w:r>
          </w:p>
        </w:tc>
        <w:tc>
          <w:tcPr>
            <w:tcW w:w="1532" w:type="dxa"/>
            <w:gridSpan w:val="2"/>
          </w:tcPr>
          <w:p w14:paraId="6880BF11" w14:textId="77777777" w:rsidR="00765D20" w:rsidRPr="00DC7320" w:rsidRDefault="00765D20" w:rsidP="00E9019C">
            <w:pPr>
              <w:pStyle w:val="Default"/>
            </w:pPr>
          </w:p>
          <w:p w14:paraId="2E2EE9D6" w14:textId="77777777" w:rsidR="00765D20" w:rsidRPr="00DC7320" w:rsidRDefault="00765D20" w:rsidP="00E9019C">
            <w:pPr>
              <w:pStyle w:val="Default"/>
            </w:pPr>
          </w:p>
        </w:tc>
        <w:tc>
          <w:tcPr>
            <w:tcW w:w="1460" w:type="dxa"/>
            <w:gridSpan w:val="2"/>
          </w:tcPr>
          <w:p w14:paraId="58CD777B" w14:textId="77777777" w:rsidR="00765D20" w:rsidRPr="00DC7320" w:rsidRDefault="00765D20" w:rsidP="00DC7320">
            <w:pPr>
              <w:pStyle w:val="Default"/>
              <w:jc w:val="center"/>
            </w:pPr>
          </w:p>
        </w:tc>
        <w:tc>
          <w:tcPr>
            <w:tcW w:w="1588" w:type="dxa"/>
            <w:gridSpan w:val="2"/>
          </w:tcPr>
          <w:p w14:paraId="4CFF817D" w14:textId="77777777" w:rsidR="00765D20" w:rsidRPr="00DC7320" w:rsidRDefault="00765D20" w:rsidP="00E9019C">
            <w:pPr>
              <w:pStyle w:val="Default"/>
            </w:pPr>
          </w:p>
        </w:tc>
        <w:tc>
          <w:tcPr>
            <w:tcW w:w="1412" w:type="dxa"/>
          </w:tcPr>
          <w:p w14:paraId="01178296" w14:textId="77777777" w:rsidR="00765D20" w:rsidRPr="00DC7320" w:rsidRDefault="00765D20" w:rsidP="00E9019C">
            <w:pPr>
              <w:pStyle w:val="Default"/>
            </w:pPr>
          </w:p>
        </w:tc>
        <w:tc>
          <w:tcPr>
            <w:tcW w:w="1393" w:type="dxa"/>
          </w:tcPr>
          <w:p w14:paraId="7DF976BA" w14:textId="77777777" w:rsidR="00765D20" w:rsidRPr="00DC7320" w:rsidRDefault="00765D20" w:rsidP="00E9019C">
            <w:pPr>
              <w:pStyle w:val="Default"/>
            </w:pPr>
          </w:p>
        </w:tc>
      </w:tr>
      <w:tr w:rsidR="00765D20" w:rsidRPr="00E9019C" w14:paraId="7B007407" w14:textId="77777777" w:rsidTr="00D67903">
        <w:tc>
          <w:tcPr>
            <w:tcW w:w="692" w:type="dxa"/>
          </w:tcPr>
          <w:p w14:paraId="26A0CEAB" w14:textId="77777777" w:rsidR="00765D20" w:rsidRPr="00DC7320" w:rsidRDefault="00765D20" w:rsidP="00E9019C">
            <w:pPr>
              <w:pStyle w:val="Default"/>
              <w:rPr>
                <w:b/>
              </w:rPr>
            </w:pPr>
            <w:r w:rsidRPr="00DC7320">
              <w:rPr>
                <w:b/>
              </w:rPr>
              <w:t>2.</w:t>
            </w:r>
          </w:p>
        </w:tc>
        <w:tc>
          <w:tcPr>
            <w:tcW w:w="6376" w:type="dxa"/>
            <w:gridSpan w:val="4"/>
          </w:tcPr>
          <w:p w14:paraId="02254759" w14:textId="77777777" w:rsidR="00765D20" w:rsidRPr="00B71FE6" w:rsidRDefault="00765D20" w:rsidP="00E9019C">
            <w:pPr>
              <w:pStyle w:val="Default"/>
              <w:rPr>
                <w:b/>
              </w:rPr>
            </w:pPr>
            <w:r w:rsidRPr="00B71FE6">
              <w:rPr>
                <w:b/>
              </w:rPr>
              <w:t>I know how to report abuse and neglect</w:t>
            </w:r>
          </w:p>
        </w:tc>
        <w:tc>
          <w:tcPr>
            <w:tcW w:w="1532" w:type="dxa"/>
            <w:gridSpan w:val="2"/>
          </w:tcPr>
          <w:p w14:paraId="6B2ED0E9" w14:textId="77777777" w:rsidR="00765D20" w:rsidRPr="00DC7320" w:rsidRDefault="00765D20" w:rsidP="00E9019C">
            <w:pPr>
              <w:pStyle w:val="Default"/>
            </w:pPr>
          </w:p>
          <w:p w14:paraId="7E116198" w14:textId="77777777" w:rsidR="00765D20" w:rsidRPr="00DC7320" w:rsidRDefault="00765D20" w:rsidP="00E9019C">
            <w:pPr>
              <w:pStyle w:val="Default"/>
            </w:pPr>
          </w:p>
        </w:tc>
        <w:tc>
          <w:tcPr>
            <w:tcW w:w="1460" w:type="dxa"/>
            <w:gridSpan w:val="2"/>
          </w:tcPr>
          <w:p w14:paraId="7BDA0B29" w14:textId="77777777" w:rsidR="00765D20" w:rsidRPr="00DC7320" w:rsidRDefault="00765D20" w:rsidP="00E9019C">
            <w:pPr>
              <w:pStyle w:val="Default"/>
            </w:pPr>
          </w:p>
        </w:tc>
        <w:tc>
          <w:tcPr>
            <w:tcW w:w="1588" w:type="dxa"/>
            <w:gridSpan w:val="2"/>
          </w:tcPr>
          <w:p w14:paraId="369DDBC7" w14:textId="77777777" w:rsidR="00765D20" w:rsidRPr="00DC7320" w:rsidRDefault="00765D20" w:rsidP="00E9019C">
            <w:pPr>
              <w:pStyle w:val="Default"/>
            </w:pPr>
          </w:p>
        </w:tc>
        <w:tc>
          <w:tcPr>
            <w:tcW w:w="1412" w:type="dxa"/>
          </w:tcPr>
          <w:p w14:paraId="61052DCB" w14:textId="77777777" w:rsidR="00765D20" w:rsidRPr="00DC7320" w:rsidRDefault="00765D20" w:rsidP="00E9019C">
            <w:pPr>
              <w:pStyle w:val="Default"/>
            </w:pPr>
          </w:p>
        </w:tc>
        <w:tc>
          <w:tcPr>
            <w:tcW w:w="1393" w:type="dxa"/>
          </w:tcPr>
          <w:p w14:paraId="1EBAB00C" w14:textId="77777777" w:rsidR="00765D20" w:rsidRPr="00DC7320" w:rsidRDefault="00765D20" w:rsidP="00E9019C">
            <w:pPr>
              <w:pStyle w:val="Default"/>
            </w:pPr>
          </w:p>
        </w:tc>
      </w:tr>
      <w:tr w:rsidR="00765D20" w:rsidRPr="00E9019C" w14:paraId="4B3F2FE8" w14:textId="77777777" w:rsidTr="00D67903">
        <w:tc>
          <w:tcPr>
            <w:tcW w:w="692" w:type="dxa"/>
          </w:tcPr>
          <w:p w14:paraId="5B702F2C" w14:textId="77777777" w:rsidR="00765D20" w:rsidRPr="00DC7320" w:rsidRDefault="00765D20" w:rsidP="00E9019C">
            <w:pPr>
              <w:pStyle w:val="Default"/>
              <w:rPr>
                <w:b/>
              </w:rPr>
            </w:pPr>
            <w:r w:rsidRPr="00DC7320">
              <w:rPr>
                <w:b/>
              </w:rPr>
              <w:t>3.</w:t>
            </w:r>
          </w:p>
        </w:tc>
        <w:tc>
          <w:tcPr>
            <w:tcW w:w="6376" w:type="dxa"/>
            <w:gridSpan w:val="4"/>
          </w:tcPr>
          <w:p w14:paraId="79CE83EC" w14:textId="77777777" w:rsidR="00765D20" w:rsidRPr="00B71FE6" w:rsidRDefault="00765D20" w:rsidP="00E9019C">
            <w:pPr>
              <w:pStyle w:val="Default"/>
              <w:rPr>
                <w:b/>
              </w:rPr>
            </w:pPr>
            <w:r w:rsidRPr="00B71FE6">
              <w:rPr>
                <w:b/>
              </w:rPr>
              <w:t>I know how to get help and support in relation to abuse and neglect</w:t>
            </w:r>
          </w:p>
        </w:tc>
        <w:tc>
          <w:tcPr>
            <w:tcW w:w="1532" w:type="dxa"/>
            <w:gridSpan w:val="2"/>
          </w:tcPr>
          <w:p w14:paraId="02A7E5E1" w14:textId="77777777" w:rsidR="00765D20" w:rsidRPr="00DC7320" w:rsidRDefault="00765D20" w:rsidP="00E9019C">
            <w:pPr>
              <w:pStyle w:val="Default"/>
            </w:pPr>
          </w:p>
        </w:tc>
        <w:tc>
          <w:tcPr>
            <w:tcW w:w="1460" w:type="dxa"/>
            <w:gridSpan w:val="2"/>
          </w:tcPr>
          <w:p w14:paraId="7E2AA700" w14:textId="77777777" w:rsidR="00765D20" w:rsidRPr="00DC7320" w:rsidRDefault="00765D20" w:rsidP="00E9019C">
            <w:pPr>
              <w:pStyle w:val="Default"/>
            </w:pPr>
          </w:p>
        </w:tc>
        <w:tc>
          <w:tcPr>
            <w:tcW w:w="1588" w:type="dxa"/>
            <w:gridSpan w:val="2"/>
          </w:tcPr>
          <w:p w14:paraId="02427665" w14:textId="77777777" w:rsidR="00765D20" w:rsidRPr="00DC7320" w:rsidRDefault="00765D20" w:rsidP="00E9019C">
            <w:pPr>
              <w:pStyle w:val="Default"/>
            </w:pPr>
          </w:p>
        </w:tc>
        <w:tc>
          <w:tcPr>
            <w:tcW w:w="1412" w:type="dxa"/>
          </w:tcPr>
          <w:p w14:paraId="4AC4B60A" w14:textId="77777777" w:rsidR="00765D20" w:rsidRPr="00DC7320" w:rsidRDefault="00765D20" w:rsidP="00E9019C">
            <w:pPr>
              <w:pStyle w:val="Default"/>
            </w:pPr>
          </w:p>
        </w:tc>
        <w:tc>
          <w:tcPr>
            <w:tcW w:w="1393" w:type="dxa"/>
          </w:tcPr>
          <w:p w14:paraId="7788840F" w14:textId="77777777" w:rsidR="00765D20" w:rsidRPr="00DC7320" w:rsidRDefault="00765D20" w:rsidP="00E9019C">
            <w:pPr>
              <w:pStyle w:val="Default"/>
            </w:pPr>
          </w:p>
        </w:tc>
      </w:tr>
      <w:tr w:rsidR="00765D20" w:rsidRPr="00E9019C" w14:paraId="24F7EACB" w14:textId="77777777" w:rsidTr="00D67903">
        <w:trPr>
          <w:trHeight w:val="514"/>
        </w:trPr>
        <w:tc>
          <w:tcPr>
            <w:tcW w:w="692" w:type="dxa"/>
            <w:vMerge w:val="restart"/>
          </w:tcPr>
          <w:p w14:paraId="521DA5E1" w14:textId="77777777" w:rsidR="00765D20" w:rsidRPr="00DC7320" w:rsidRDefault="00765D20" w:rsidP="004B44F4">
            <w:pPr>
              <w:pStyle w:val="Default"/>
              <w:rPr>
                <w:b/>
              </w:rPr>
            </w:pPr>
            <w:r w:rsidRPr="00DC7320">
              <w:rPr>
                <w:b/>
              </w:rPr>
              <w:t>4.</w:t>
            </w:r>
          </w:p>
        </w:tc>
        <w:tc>
          <w:tcPr>
            <w:tcW w:w="13761" w:type="dxa"/>
            <w:gridSpan w:val="12"/>
          </w:tcPr>
          <w:p w14:paraId="21F09EC9" w14:textId="77777777" w:rsidR="00765D20" w:rsidRPr="00B71FE6" w:rsidRDefault="00765D20" w:rsidP="002D061C">
            <w:pPr>
              <w:pStyle w:val="Default"/>
              <w:rPr>
                <w:b/>
              </w:rPr>
            </w:pPr>
            <w:r w:rsidRPr="00C25FEC">
              <w:rPr>
                <w:b/>
              </w:rPr>
              <w:t>I understand what these types of abuse mean</w:t>
            </w:r>
            <w:r>
              <w:rPr>
                <w:b/>
              </w:rPr>
              <w:t xml:space="preserve"> (please tick all that apply)</w:t>
            </w:r>
            <w:r w:rsidRPr="00B71FE6">
              <w:rPr>
                <w:b/>
              </w:rPr>
              <w:t>:</w:t>
            </w:r>
          </w:p>
        </w:tc>
      </w:tr>
      <w:tr w:rsidR="00765D20" w:rsidRPr="00E9019C" w14:paraId="2DDC25CA" w14:textId="77777777" w:rsidTr="00D67903">
        <w:tc>
          <w:tcPr>
            <w:tcW w:w="692" w:type="dxa"/>
            <w:vMerge/>
          </w:tcPr>
          <w:p w14:paraId="55F730A8" w14:textId="77777777" w:rsidR="00765D20" w:rsidRPr="00DC7320" w:rsidRDefault="00765D20" w:rsidP="004B44F4">
            <w:pPr>
              <w:pStyle w:val="Default"/>
              <w:rPr>
                <w:b/>
              </w:rPr>
            </w:pPr>
          </w:p>
        </w:tc>
        <w:tc>
          <w:tcPr>
            <w:tcW w:w="1808" w:type="dxa"/>
          </w:tcPr>
          <w:p w14:paraId="07127EBE" w14:textId="0CE264D6" w:rsidR="00765D20" w:rsidRPr="00DC7320" w:rsidRDefault="00D67903" w:rsidP="002D061C">
            <w:pPr>
              <w:pStyle w:val="Default"/>
            </w:pPr>
            <w:r w:rsidRPr="00DC7320">
              <w:t xml:space="preserve">Discriminatory </w:t>
            </w:r>
          </w:p>
        </w:tc>
        <w:tc>
          <w:tcPr>
            <w:tcW w:w="1243" w:type="dxa"/>
          </w:tcPr>
          <w:p w14:paraId="6B94ED1A" w14:textId="77777777" w:rsidR="00765D20" w:rsidRPr="00DC7320" w:rsidRDefault="00765D20" w:rsidP="002D061C">
            <w:pPr>
              <w:pStyle w:val="Default"/>
            </w:pPr>
          </w:p>
          <w:p w14:paraId="4B58F37C" w14:textId="77777777" w:rsidR="00765D20" w:rsidRPr="00DC7320" w:rsidRDefault="00765D20" w:rsidP="002D061C">
            <w:pPr>
              <w:pStyle w:val="Default"/>
            </w:pPr>
          </w:p>
        </w:tc>
        <w:tc>
          <w:tcPr>
            <w:tcW w:w="2348" w:type="dxa"/>
          </w:tcPr>
          <w:p w14:paraId="2E81AB66" w14:textId="7D6E355D" w:rsidR="00765D20" w:rsidRPr="00DC7320" w:rsidRDefault="00D67903" w:rsidP="00DC7320">
            <w:pPr>
              <w:pStyle w:val="Default"/>
            </w:pPr>
            <w:r>
              <w:t>Modern Slavery</w:t>
            </w:r>
            <w:r w:rsidRPr="00DC7320">
              <w:t xml:space="preserve"> </w:t>
            </w:r>
          </w:p>
        </w:tc>
        <w:tc>
          <w:tcPr>
            <w:tcW w:w="1417" w:type="dxa"/>
            <w:gridSpan w:val="2"/>
          </w:tcPr>
          <w:p w14:paraId="7733EF79" w14:textId="77777777" w:rsidR="00765D20" w:rsidRPr="00DC7320" w:rsidRDefault="00765D20" w:rsidP="00DC7320">
            <w:pPr>
              <w:pStyle w:val="Default"/>
            </w:pPr>
          </w:p>
        </w:tc>
        <w:tc>
          <w:tcPr>
            <w:tcW w:w="1985" w:type="dxa"/>
            <w:gridSpan w:val="2"/>
          </w:tcPr>
          <w:p w14:paraId="3D03CC27" w14:textId="08022EBE" w:rsidR="00765D20" w:rsidRPr="00DC7320" w:rsidRDefault="00D67903" w:rsidP="00DC7320">
            <w:pPr>
              <w:pStyle w:val="Default"/>
            </w:pPr>
            <w:r w:rsidRPr="00DC7320">
              <w:t>Physica</w:t>
            </w:r>
            <w:r>
              <w:t>l</w:t>
            </w:r>
          </w:p>
        </w:tc>
        <w:tc>
          <w:tcPr>
            <w:tcW w:w="1596" w:type="dxa"/>
            <w:gridSpan w:val="2"/>
          </w:tcPr>
          <w:p w14:paraId="3F99293E" w14:textId="2E137F34" w:rsidR="00765D20" w:rsidRPr="00DC7320" w:rsidRDefault="00765D20" w:rsidP="00DC7320">
            <w:pPr>
              <w:pStyle w:val="Default"/>
            </w:pPr>
          </w:p>
        </w:tc>
        <w:tc>
          <w:tcPr>
            <w:tcW w:w="1971" w:type="dxa"/>
            <w:gridSpan w:val="2"/>
          </w:tcPr>
          <w:p w14:paraId="1E525A5D" w14:textId="2A9649F7" w:rsidR="00765D20" w:rsidRPr="00DC7320" w:rsidRDefault="00D67903" w:rsidP="00DC7320">
            <w:pPr>
              <w:pStyle w:val="Default"/>
              <w:tabs>
                <w:tab w:val="left" w:pos="1308"/>
              </w:tabs>
            </w:pPr>
            <w:r w:rsidRPr="00DC7320">
              <w:t>Sexual</w:t>
            </w:r>
            <w:r>
              <w:t xml:space="preserve"> Abuse</w:t>
            </w:r>
          </w:p>
        </w:tc>
        <w:tc>
          <w:tcPr>
            <w:tcW w:w="1393" w:type="dxa"/>
          </w:tcPr>
          <w:p w14:paraId="58617541" w14:textId="77777777" w:rsidR="00765D20" w:rsidRPr="00DC7320" w:rsidRDefault="00765D20" w:rsidP="00DC7320">
            <w:pPr>
              <w:pStyle w:val="Default"/>
              <w:tabs>
                <w:tab w:val="left" w:pos="1308"/>
              </w:tabs>
            </w:pPr>
          </w:p>
        </w:tc>
      </w:tr>
      <w:tr w:rsidR="00D67903" w:rsidRPr="00E9019C" w14:paraId="17A7A864" w14:textId="77777777" w:rsidTr="00D67903">
        <w:trPr>
          <w:trHeight w:val="572"/>
        </w:trPr>
        <w:tc>
          <w:tcPr>
            <w:tcW w:w="692" w:type="dxa"/>
            <w:vMerge/>
          </w:tcPr>
          <w:p w14:paraId="71A294CA" w14:textId="77777777" w:rsidR="00D67903" w:rsidRPr="00DC7320" w:rsidRDefault="00D67903" w:rsidP="00D67903">
            <w:pPr>
              <w:pStyle w:val="Default"/>
              <w:rPr>
                <w:b/>
              </w:rPr>
            </w:pPr>
          </w:p>
        </w:tc>
        <w:tc>
          <w:tcPr>
            <w:tcW w:w="1808" w:type="dxa"/>
          </w:tcPr>
          <w:p w14:paraId="0533047E" w14:textId="77777777" w:rsidR="00D67903" w:rsidRPr="00DC7320" w:rsidRDefault="00D67903" w:rsidP="00D67903">
            <w:pPr>
              <w:pStyle w:val="Default"/>
            </w:pPr>
            <w:r w:rsidRPr="00DC7320">
              <w:t>Domestic</w:t>
            </w:r>
          </w:p>
        </w:tc>
        <w:tc>
          <w:tcPr>
            <w:tcW w:w="1243" w:type="dxa"/>
          </w:tcPr>
          <w:p w14:paraId="11401A09" w14:textId="77777777" w:rsidR="00D67903" w:rsidRPr="00DC7320" w:rsidRDefault="00D67903" w:rsidP="00D67903">
            <w:pPr>
              <w:pStyle w:val="Default"/>
            </w:pPr>
          </w:p>
        </w:tc>
        <w:tc>
          <w:tcPr>
            <w:tcW w:w="2348" w:type="dxa"/>
          </w:tcPr>
          <w:p w14:paraId="633390F3" w14:textId="64431E9C" w:rsidR="00D67903" w:rsidRPr="00DC7320" w:rsidRDefault="00D67903" w:rsidP="00D67903">
            <w:pPr>
              <w:pStyle w:val="Default"/>
            </w:pPr>
            <w:r w:rsidRPr="00DC7320">
              <w:t>Neglect</w:t>
            </w:r>
          </w:p>
        </w:tc>
        <w:tc>
          <w:tcPr>
            <w:tcW w:w="1417" w:type="dxa"/>
            <w:gridSpan w:val="2"/>
          </w:tcPr>
          <w:p w14:paraId="7724714F" w14:textId="77777777" w:rsidR="00D67903" w:rsidRDefault="00D67903" w:rsidP="00D67903">
            <w:pPr>
              <w:pStyle w:val="Default"/>
            </w:pPr>
          </w:p>
        </w:tc>
        <w:tc>
          <w:tcPr>
            <w:tcW w:w="1985" w:type="dxa"/>
            <w:gridSpan w:val="2"/>
          </w:tcPr>
          <w:p w14:paraId="5968C29E" w14:textId="12D11E9C" w:rsidR="00D67903" w:rsidRPr="00DC7320" w:rsidRDefault="00D67903" w:rsidP="00D67903">
            <w:pPr>
              <w:pStyle w:val="Default"/>
            </w:pPr>
            <w:r w:rsidRPr="00DC7320">
              <w:t>Psychological</w:t>
            </w:r>
          </w:p>
        </w:tc>
        <w:tc>
          <w:tcPr>
            <w:tcW w:w="1596" w:type="dxa"/>
            <w:gridSpan w:val="2"/>
          </w:tcPr>
          <w:p w14:paraId="362D9745" w14:textId="0C349C9C" w:rsidR="00D67903" w:rsidRPr="00DC7320" w:rsidRDefault="00D67903" w:rsidP="00D67903">
            <w:pPr>
              <w:pStyle w:val="Default"/>
            </w:pPr>
          </w:p>
        </w:tc>
        <w:tc>
          <w:tcPr>
            <w:tcW w:w="1971" w:type="dxa"/>
            <w:gridSpan w:val="2"/>
          </w:tcPr>
          <w:p w14:paraId="63001218" w14:textId="22DD0AB5" w:rsidR="00D67903" w:rsidRPr="00DC7320" w:rsidRDefault="00D67903" w:rsidP="00D67903">
            <w:pPr>
              <w:pStyle w:val="Default"/>
              <w:tabs>
                <w:tab w:val="left" w:pos="1308"/>
              </w:tabs>
            </w:pPr>
            <w:r w:rsidRPr="00DC7320">
              <w:t>Sexual Exploitation</w:t>
            </w:r>
          </w:p>
        </w:tc>
        <w:tc>
          <w:tcPr>
            <w:tcW w:w="1393" w:type="dxa"/>
          </w:tcPr>
          <w:p w14:paraId="14C2FE6F" w14:textId="77777777" w:rsidR="00D67903" w:rsidRPr="00DC7320" w:rsidRDefault="00D67903" w:rsidP="00D67903">
            <w:pPr>
              <w:pStyle w:val="Default"/>
              <w:tabs>
                <w:tab w:val="left" w:pos="1308"/>
              </w:tabs>
            </w:pPr>
          </w:p>
        </w:tc>
      </w:tr>
      <w:tr w:rsidR="00D67903" w:rsidRPr="00E9019C" w14:paraId="7EE52702" w14:textId="77777777" w:rsidTr="00D67903">
        <w:trPr>
          <w:trHeight w:val="552"/>
        </w:trPr>
        <w:tc>
          <w:tcPr>
            <w:tcW w:w="692" w:type="dxa"/>
            <w:vMerge/>
          </w:tcPr>
          <w:p w14:paraId="15F3C36C" w14:textId="77777777" w:rsidR="00D67903" w:rsidRPr="00DC7320" w:rsidRDefault="00D67903" w:rsidP="00D67903">
            <w:pPr>
              <w:pStyle w:val="Default"/>
              <w:rPr>
                <w:b/>
              </w:rPr>
            </w:pPr>
          </w:p>
        </w:tc>
        <w:tc>
          <w:tcPr>
            <w:tcW w:w="1808" w:type="dxa"/>
          </w:tcPr>
          <w:p w14:paraId="439CB776" w14:textId="4883C4FE" w:rsidR="00D67903" w:rsidRPr="00DC7320" w:rsidRDefault="00D67903" w:rsidP="00D67903">
            <w:pPr>
              <w:pStyle w:val="Default"/>
            </w:pPr>
            <w:r>
              <w:t>Financial</w:t>
            </w:r>
            <w:r w:rsidRPr="00DC7320">
              <w:t xml:space="preserve"> </w:t>
            </w:r>
          </w:p>
        </w:tc>
        <w:tc>
          <w:tcPr>
            <w:tcW w:w="1243" w:type="dxa"/>
          </w:tcPr>
          <w:p w14:paraId="6E3710AB" w14:textId="77777777" w:rsidR="00D67903" w:rsidRPr="00DC7320" w:rsidRDefault="00D67903" w:rsidP="00D67903">
            <w:pPr>
              <w:pStyle w:val="Default"/>
            </w:pPr>
          </w:p>
        </w:tc>
        <w:tc>
          <w:tcPr>
            <w:tcW w:w="2348" w:type="dxa"/>
          </w:tcPr>
          <w:p w14:paraId="5187520D" w14:textId="1E672B62" w:rsidR="00D67903" w:rsidRPr="00DC7320" w:rsidRDefault="00D67903" w:rsidP="00D67903">
            <w:pPr>
              <w:pStyle w:val="Default"/>
            </w:pPr>
            <w:r>
              <w:t>Organisational</w:t>
            </w:r>
          </w:p>
        </w:tc>
        <w:tc>
          <w:tcPr>
            <w:tcW w:w="1417" w:type="dxa"/>
            <w:gridSpan w:val="2"/>
          </w:tcPr>
          <w:p w14:paraId="5CCA3EBA" w14:textId="77777777" w:rsidR="00D67903" w:rsidRPr="00DC7320" w:rsidRDefault="00D67903" w:rsidP="00D67903">
            <w:pPr>
              <w:pStyle w:val="Default"/>
            </w:pPr>
          </w:p>
        </w:tc>
        <w:tc>
          <w:tcPr>
            <w:tcW w:w="1985" w:type="dxa"/>
            <w:gridSpan w:val="2"/>
          </w:tcPr>
          <w:p w14:paraId="7C97710D" w14:textId="1C559517" w:rsidR="00D67903" w:rsidRPr="00DC7320" w:rsidRDefault="00D67903" w:rsidP="00D67903">
            <w:pPr>
              <w:pStyle w:val="Default"/>
            </w:pPr>
            <w:r w:rsidRPr="00DC7320">
              <w:t>Self-Neglect</w:t>
            </w:r>
          </w:p>
        </w:tc>
        <w:tc>
          <w:tcPr>
            <w:tcW w:w="1596" w:type="dxa"/>
            <w:gridSpan w:val="2"/>
          </w:tcPr>
          <w:p w14:paraId="4F63A625" w14:textId="59DA6660" w:rsidR="00D67903" w:rsidRPr="00DC7320" w:rsidRDefault="00D67903" w:rsidP="00D67903">
            <w:pPr>
              <w:pStyle w:val="Default"/>
            </w:pPr>
          </w:p>
        </w:tc>
        <w:tc>
          <w:tcPr>
            <w:tcW w:w="3364" w:type="dxa"/>
            <w:gridSpan w:val="3"/>
            <w:shd w:val="clear" w:color="auto" w:fill="D9D9D9" w:themeFill="background1" w:themeFillShade="D9"/>
          </w:tcPr>
          <w:p w14:paraId="3770D697" w14:textId="14C0E75C" w:rsidR="00D67903" w:rsidRPr="00DC7320" w:rsidRDefault="00D67903" w:rsidP="00D67903">
            <w:pPr>
              <w:pStyle w:val="Default"/>
              <w:tabs>
                <w:tab w:val="left" w:pos="1308"/>
              </w:tabs>
            </w:pPr>
          </w:p>
        </w:tc>
      </w:tr>
    </w:tbl>
    <w:p w14:paraId="381674DC" w14:textId="33046C47" w:rsidR="002D061C" w:rsidRDefault="002D061C" w:rsidP="00731A8B">
      <w:pPr>
        <w:pStyle w:val="Default"/>
        <w:ind w:left="-709"/>
      </w:pPr>
    </w:p>
    <w:p w14:paraId="4BBAC10D" w14:textId="77777777" w:rsidR="00765D20" w:rsidRDefault="00765D20" w:rsidP="00731A8B">
      <w:pPr>
        <w:pStyle w:val="Default"/>
        <w:ind w:left="-709"/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777"/>
        <w:gridCol w:w="13547"/>
        <w:gridCol w:w="1547"/>
      </w:tblGrid>
      <w:tr w:rsidR="00CE05B6" w:rsidRPr="00CE05B6" w14:paraId="30E39BC9" w14:textId="77777777" w:rsidTr="002027C5">
        <w:tc>
          <w:tcPr>
            <w:tcW w:w="777" w:type="dxa"/>
          </w:tcPr>
          <w:p w14:paraId="508DDC96" w14:textId="6C61C7A2" w:rsidR="00CE05B6" w:rsidRPr="00CE05B6" w:rsidRDefault="00CE05B6" w:rsidP="00E91145">
            <w:pPr>
              <w:pStyle w:val="Default"/>
              <w:rPr>
                <w:b/>
              </w:rPr>
            </w:pPr>
          </w:p>
        </w:tc>
        <w:tc>
          <w:tcPr>
            <w:tcW w:w="13547" w:type="dxa"/>
          </w:tcPr>
          <w:p w14:paraId="6D5436F6" w14:textId="2FCC0412" w:rsidR="00CE05B6" w:rsidRPr="00C25FEC" w:rsidRDefault="007A7D18" w:rsidP="00E91145">
            <w:pPr>
              <w:pStyle w:val="Default"/>
              <w:rPr>
                <w:b/>
              </w:rPr>
            </w:pPr>
            <w:r w:rsidRPr="00C25FEC">
              <w:rPr>
                <w:b/>
              </w:rPr>
              <w:t>Please t</w:t>
            </w:r>
            <w:r w:rsidR="004D072E" w:rsidRPr="00C25FEC">
              <w:rPr>
                <w:b/>
              </w:rPr>
              <w:t xml:space="preserve">ick 3 things that </w:t>
            </w:r>
            <w:r w:rsidRPr="00C25FEC">
              <w:rPr>
                <w:b/>
              </w:rPr>
              <w:t xml:space="preserve">The </w:t>
            </w:r>
            <w:r w:rsidR="00C25FEC" w:rsidRPr="00C25FEC">
              <w:rPr>
                <w:b/>
              </w:rPr>
              <w:t xml:space="preserve">Teeswide Safeguarding Adults </w:t>
            </w:r>
            <w:r w:rsidRPr="00C25FEC">
              <w:rPr>
                <w:b/>
              </w:rPr>
              <w:t>Board</w:t>
            </w:r>
            <w:r w:rsidR="00AB19D8" w:rsidRPr="00C25FEC">
              <w:rPr>
                <w:b/>
              </w:rPr>
              <w:t xml:space="preserve"> should do that </w:t>
            </w:r>
            <w:r w:rsidR="004D072E" w:rsidRPr="00C25FEC">
              <w:rPr>
                <w:b/>
              </w:rPr>
              <w:t>are important to you:</w:t>
            </w:r>
          </w:p>
          <w:p w14:paraId="52CD7EB7" w14:textId="77777777" w:rsidR="004D072E" w:rsidRPr="00C25FEC" w:rsidRDefault="004D072E" w:rsidP="00E91145">
            <w:pPr>
              <w:pStyle w:val="Default"/>
              <w:rPr>
                <w:b/>
              </w:rPr>
            </w:pPr>
          </w:p>
        </w:tc>
        <w:tc>
          <w:tcPr>
            <w:tcW w:w="1547" w:type="dxa"/>
          </w:tcPr>
          <w:p w14:paraId="30831C5B" w14:textId="369D2CF5" w:rsidR="00CE05B6" w:rsidRPr="00CE05B6" w:rsidRDefault="00B71FE6" w:rsidP="00B71FE6">
            <w:pPr>
              <w:pStyle w:val="Default"/>
              <w:jc w:val="center"/>
            </w:pPr>
            <w:r>
              <w:t>Please tick</w:t>
            </w:r>
            <w:r w:rsidR="002027C5">
              <w:t xml:space="preserve"> three boxes</w:t>
            </w:r>
          </w:p>
        </w:tc>
      </w:tr>
      <w:tr w:rsidR="002027C5" w:rsidRPr="00CE05B6" w14:paraId="04975D2F" w14:textId="77777777" w:rsidTr="002027C5">
        <w:tc>
          <w:tcPr>
            <w:tcW w:w="777" w:type="dxa"/>
          </w:tcPr>
          <w:p w14:paraId="26DC47DC" w14:textId="3A033928" w:rsidR="002027C5" w:rsidRPr="00CE05B6" w:rsidRDefault="002027C5" w:rsidP="002027C5">
            <w:pPr>
              <w:pStyle w:val="Default"/>
              <w:ind w:left="36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547" w:type="dxa"/>
          </w:tcPr>
          <w:p w14:paraId="62FA649B" w14:textId="3F783FE7" w:rsidR="002027C5" w:rsidRDefault="002027C5" w:rsidP="002027C5">
            <w:pPr>
              <w:pStyle w:val="Default"/>
              <w:tabs>
                <w:tab w:val="left" w:pos="9384"/>
              </w:tabs>
            </w:pPr>
            <w:r w:rsidRPr="00C71EFA">
              <w:t>Improve general awareness of how people can protect themselves</w:t>
            </w:r>
          </w:p>
        </w:tc>
        <w:tc>
          <w:tcPr>
            <w:tcW w:w="1547" w:type="dxa"/>
          </w:tcPr>
          <w:p w14:paraId="14754309" w14:textId="77777777" w:rsidR="002027C5" w:rsidRDefault="002027C5" w:rsidP="002027C5">
            <w:pPr>
              <w:pStyle w:val="Default"/>
            </w:pPr>
          </w:p>
          <w:p w14:paraId="3AF282F9" w14:textId="46D27F95" w:rsidR="002027C5" w:rsidRPr="00CE05B6" w:rsidRDefault="002027C5" w:rsidP="002027C5">
            <w:pPr>
              <w:pStyle w:val="Default"/>
            </w:pPr>
          </w:p>
        </w:tc>
      </w:tr>
      <w:tr w:rsidR="002027C5" w:rsidRPr="00CE05B6" w14:paraId="64E0CB40" w14:textId="77777777" w:rsidTr="002027C5">
        <w:tc>
          <w:tcPr>
            <w:tcW w:w="777" w:type="dxa"/>
          </w:tcPr>
          <w:p w14:paraId="3DDE7591" w14:textId="32835CF8" w:rsidR="002027C5" w:rsidRPr="00CE05B6" w:rsidRDefault="002027C5" w:rsidP="002027C5">
            <w:pPr>
              <w:pStyle w:val="Default"/>
              <w:ind w:left="36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547" w:type="dxa"/>
          </w:tcPr>
          <w:p w14:paraId="34CFCDD3" w14:textId="03384B7A" w:rsidR="002027C5" w:rsidRDefault="002027C5" w:rsidP="002027C5">
            <w:pPr>
              <w:pStyle w:val="Default"/>
            </w:pPr>
            <w:r w:rsidRPr="00C71EFA">
              <w:t>Make it easier to report abuse and neglect</w:t>
            </w:r>
          </w:p>
        </w:tc>
        <w:tc>
          <w:tcPr>
            <w:tcW w:w="1547" w:type="dxa"/>
          </w:tcPr>
          <w:p w14:paraId="249747EE" w14:textId="77777777" w:rsidR="002027C5" w:rsidRDefault="002027C5" w:rsidP="002027C5">
            <w:pPr>
              <w:pStyle w:val="Default"/>
            </w:pPr>
          </w:p>
          <w:p w14:paraId="2317D8B1" w14:textId="719963D1" w:rsidR="002027C5" w:rsidRPr="00CE05B6" w:rsidRDefault="002027C5" w:rsidP="002027C5">
            <w:pPr>
              <w:pStyle w:val="Default"/>
            </w:pPr>
          </w:p>
        </w:tc>
      </w:tr>
      <w:tr w:rsidR="002027C5" w:rsidRPr="00CE05B6" w14:paraId="48018A6D" w14:textId="77777777" w:rsidTr="002027C5">
        <w:tc>
          <w:tcPr>
            <w:tcW w:w="777" w:type="dxa"/>
          </w:tcPr>
          <w:p w14:paraId="1EE244FF" w14:textId="2DFFF67A" w:rsidR="002027C5" w:rsidRPr="00CE05B6" w:rsidRDefault="002027C5" w:rsidP="002027C5">
            <w:pPr>
              <w:pStyle w:val="Default"/>
              <w:ind w:left="36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547" w:type="dxa"/>
          </w:tcPr>
          <w:p w14:paraId="15D3B16E" w14:textId="21B43088" w:rsidR="002027C5" w:rsidRDefault="002027C5" w:rsidP="002027C5">
            <w:pPr>
              <w:pStyle w:val="Default"/>
            </w:pPr>
            <w:r w:rsidRPr="00C71EFA">
              <w:t>Focus on preventing adult abuse and neglect</w:t>
            </w:r>
          </w:p>
        </w:tc>
        <w:tc>
          <w:tcPr>
            <w:tcW w:w="1547" w:type="dxa"/>
          </w:tcPr>
          <w:p w14:paraId="11D59668" w14:textId="77777777" w:rsidR="002027C5" w:rsidRDefault="002027C5" w:rsidP="002027C5">
            <w:pPr>
              <w:pStyle w:val="Default"/>
            </w:pPr>
          </w:p>
          <w:p w14:paraId="754A8C9E" w14:textId="5AAF4ACE" w:rsidR="002027C5" w:rsidRPr="00CE05B6" w:rsidRDefault="002027C5" w:rsidP="002027C5">
            <w:pPr>
              <w:pStyle w:val="Default"/>
            </w:pPr>
          </w:p>
        </w:tc>
      </w:tr>
      <w:tr w:rsidR="002027C5" w:rsidRPr="00CE05B6" w14:paraId="4EB4D311" w14:textId="77777777" w:rsidTr="002027C5">
        <w:tc>
          <w:tcPr>
            <w:tcW w:w="777" w:type="dxa"/>
          </w:tcPr>
          <w:p w14:paraId="7E284957" w14:textId="149D8821" w:rsidR="002027C5" w:rsidRPr="00CE05B6" w:rsidRDefault="005D21B2" w:rsidP="002027C5">
            <w:pPr>
              <w:pStyle w:val="Default"/>
              <w:ind w:left="360"/>
              <w:rPr>
                <w:b/>
              </w:rPr>
            </w:pPr>
            <w:r>
              <w:rPr>
                <w:b/>
              </w:rPr>
              <w:t>4</w:t>
            </w:r>
            <w:r w:rsidR="002027C5">
              <w:rPr>
                <w:b/>
              </w:rPr>
              <w:t>.</w:t>
            </w:r>
          </w:p>
        </w:tc>
        <w:tc>
          <w:tcPr>
            <w:tcW w:w="13547" w:type="dxa"/>
          </w:tcPr>
          <w:p w14:paraId="147781C6" w14:textId="00D6E167" w:rsidR="002027C5" w:rsidRDefault="002027C5" w:rsidP="002027C5">
            <w:pPr>
              <w:pStyle w:val="Default"/>
            </w:pPr>
            <w:r w:rsidRPr="00C71EFA">
              <w:t>Make sure people are listened to and information is shared straight away with the organisations involved in protecting them</w:t>
            </w:r>
          </w:p>
        </w:tc>
        <w:tc>
          <w:tcPr>
            <w:tcW w:w="1547" w:type="dxa"/>
          </w:tcPr>
          <w:p w14:paraId="442223F0" w14:textId="77777777" w:rsidR="002027C5" w:rsidRDefault="002027C5" w:rsidP="002027C5">
            <w:pPr>
              <w:pStyle w:val="Default"/>
            </w:pPr>
          </w:p>
          <w:p w14:paraId="47BA3CA1" w14:textId="49F7D7E4" w:rsidR="002027C5" w:rsidRPr="00CE05B6" w:rsidRDefault="002027C5" w:rsidP="002027C5">
            <w:pPr>
              <w:pStyle w:val="Default"/>
            </w:pPr>
          </w:p>
        </w:tc>
      </w:tr>
      <w:tr w:rsidR="002027C5" w:rsidRPr="00CE05B6" w14:paraId="59050A27" w14:textId="77777777" w:rsidTr="002027C5">
        <w:tc>
          <w:tcPr>
            <w:tcW w:w="777" w:type="dxa"/>
          </w:tcPr>
          <w:p w14:paraId="0A120035" w14:textId="04767BE6" w:rsidR="002027C5" w:rsidRPr="00CE05B6" w:rsidRDefault="005D21B2" w:rsidP="002027C5">
            <w:pPr>
              <w:pStyle w:val="Default"/>
              <w:ind w:left="360"/>
              <w:rPr>
                <w:b/>
              </w:rPr>
            </w:pPr>
            <w:r>
              <w:rPr>
                <w:b/>
              </w:rPr>
              <w:t>5</w:t>
            </w:r>
            <w:r w:rsidR="002027C5">
              <w:rPr>
                <w:b/>
              </w:rPr>
              <w:t>.</w:t>
            </w:r>
          </w:p>
        </w:tc>
        <w:tc>
          <w:tcPr>
            <w:tcW w:w="13547" w:type="dxa"/>
          </w:tcPr>
          <w:p w14:paraId="6F9E9A3D" w14:textId="4E91D448" w:rsidR="002027C5" w:rsidRDefault="002027C5" w:rsidP="002027C5">
            <w:pPr>
              <w:pStyle w:val="Default"/>
            </w:pPr>
            <w:r w:rsidRPr="00C71EFA">
              <w:t>Support people who engage in risk taking behaviours which may affect their own and other people’s safety</w:t>
            </w:r>
          </w:p>
        </w:tc>
        <w:tc>
          <w:tcPr>
            <w:tcW w:w="1547" w:type="dxa"/>
          </w:tcPr>
          <w:p w14:paraId="0B433CE8" w14:textId="77777777" w:rsidR="002027C5" w:rsidRDefault="002027C5" w:rsidP="002027C5">
            <w:pPr>
              <w:pStyle w:val="Default"/>
              <w:jc w:val="center"/>
            </w:pPr>
          </w:p>
          <w:p w14:paraId="328FFDB6" w14:textId="6CC98D6B" w:rsidR="002027C5" w:rsidRPr="00CE05B6" w:rsidRDefault="002027C5" w:rsidP="002027C5">
            <w:pPr>
              <w:pStyle w:val="Default"/>
              <w:jc w:val="center"/>
            </w:pPr>
          </w:p>
        </w:tc>
      </w:tr>
      <w:tr w:rsidR="002027C5" w:rsidRPr="00CE05B6" w14:paraId="4B835A53" w14:textId="77777777" w:rsidTr="002027C5">
        <w:tc>
          <w:tcPr>
            <w:tcW w:w="777" w:type="dxa"/>
          </w:tcPr>
          <w:p w14:paraId="31636E9C" w14:textId="38740D15" w:rsidR="002027C5" w:rsidRPr="00CE05B6" w:rsidRDefault="005D21B2" w:rsidP="002027C5">
            <w:pPr>
              <w:pStyle w:val="Default"/>
              <w:ind w:left="360"/>
              <w:rPr>
                <w:b/>
              </w:rPr>
            </w:pPr>
            <w:r>
              <w:rPr>
                <w:b/>
              </w:rPr>
              <w:t>6</w:t>
            </w:r>
            <w:r w:rsidR="002027C5">
              <w:rPr>
                <w:b/>
              </w:rPr>
              <w:t>.</w:t>
            </w:r>
          </w:p>
        </w:tc>
        <w:tc>
          <w:tcPr>
            <w:tcW w:w="13547" w:type="dxa"/>
          </w:tcPr>
          <w:p w14:paraId="14F9D3A2" w14:textId="4B89B0E8" w:rsidR="002027C5" w:rsidRDefault="002027C5" w:rsidP="002027C5">
            <w:pPr>
              <w:pStyle w:val="Default"/>
            </w:pPr>
            <w:r w:rsidRPr="00C71EFA">
              <w:t>Check and monitor how services support people to be safe</w:t>
            </w:r>
          </w:p>
        </w:tc>
        <w:tc>
          <w:tcPr>
            <w:tcW w:w="1547" w:type="dxa"/>
          </w:tcPr>
          <w:p w14:paraId="47A3AA14" w14:textId="77777777" w:rsidR="002027C5" w:rsidRDefault="002027C5" w:rsidP="002027C5">
            <w:pPr>
              <w:pStyle w:val="Default"/>
              <w:jc w:val="center"/>
            </w:pPr>
          </w:p>
          <w:p w14:paraId="4F38A79F" w14:textId="2D844DA6" w:rsidR="002027C5" w:rsidRPr="00CE05B6" w:rsidRDefault="002027C5" w:rsidP="002027C5">
            <w:pPr>
              <w:pStyle w:val="Default"/>
              <w:jc w:val="center"/>
            </w:pPr>
          </w:p>
        </w:tc>
      </w:tr>
      <w:tr w:rsidR="002027C5" w:rsidRPr="00CE05B6" w14:paraId="0EE21694" w14:textId="77777777" w:rsidTr="002027C5">
        <w:tc>
          <w:tcPr>
            <w:tcW w:w="777" w:type="dxa"/>
          </w:tcPr>
          <w:p w14:paraId="092CFAA5" w14:textId="01A83A7B" w:rsidR="002027C5" w:rsidRPr="00CE05B6" w:rsidRDefault="005D21B2" w:rsidP="002027C5">
            <w:pPr>
              <w:pStyle w:val="Default"/>
              <w:ind w:left="360"/>
              <w:rPr>
                <w:b/>
              </w:rPr>
            </w:pPr>
            <w:r>
              <w:rPr>
                <w:b/>
              </w:rPr>
              <w:t>7</w:t>
            </w:r>
            <w:r w:rsidR="002027C5">
              <w:rPr>
                <w:b/>
              </w:rPr>
              <w:t>.</w:t>
            </w:r>
          </w:p>
        </w:tc>
        <w:tc>
          <w:tcPr>
            <w:tcW w:w="13547" w:type="dxa"/>
          </w:tcPr>
          <w:p w14:paraId="77BF7B45" w14:textId="7C548A72" w:rsidR="002027C5" w:rsidRDefault="002027C5" w:rsidP="002027C5">
            <w:pPr>
              <w:pStyle w:val="Default"/>
            </w:pPr>
            <w:r w:rsidRPr="00C71EFA">
              <w:t>Work with other organisations to improve lives for people and families most at risk of abuse and neglect</w:t>
            </w:r>
          </w:p>
        </w:tc>
        <w:tc>
          <w:tcPr>
            <w:tcW w:w="1547" w:type="dxa"/>
          </w:tcPr>
          <w:p w14:paraId="32F17928" w14:textId="77777777" w:rsidR="002027C5" w:rsidRDefault="002027C5" w:rsidP="002027C5">
            <w:pPr>
              <w:pStyle w:val="Default"/>
              <w:jc w:val="center"/>
            </w:pPr>
          </w:p>
          <w:p w14:paraId="07E8F3EA" w14:textId="6CC093C2" w:rsidR="002027C5" w:rsidRPr="00CE05B6" w:rsidRDefault="002027C5" w:rsidP="002027C5">
            <w:pPr>
              <w:pStyle w:val="Default"/>
              <w:jc w:val="center"/>
            </w:pPr>
          </w:p>
        </w:tc>
      </w:tr>
    </w:tbl>
    <w:p w14:paraId="4A7654F4" w14:textId="77777777" w:rsidR="00731A8B" w:rsidRDefault="00731A8B" w:rsidP="00E91145">
      <w:pPr>
        <w:pStyle w:val="Default"/>
      </w:pPr>
    </w:p>
    <w:p w14:paraId="2288F0C2" w14:textId="77777777" w:rsidR="00B71FE6" w:rsidRDefault="00B71FE6" w:rsidP="00B71FE6">
      <w:pPr>
        <w:pStyle w:val="Default"/>
        <w:jc w:val="center"/>
      </w:pPr>
    </w:p>
    <w:p w14:paraId="37617296" w14:textId="6C579DF1" w:rsidR="00153F47" w:rsidRDefault="00153F47" w:rsidP="00563E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post completed paper copies to TSAB Business Unit, </w:t>
      </w:r>
      <w:r w:rsidR="00DA4DDA">
        <w:rPr>
          <w:rFonts w:ascii="Arial" w:hAnsi="Arial" w:cs="Arial"/>
        </w:rPr>
        <w:t>1st</w:t>
      </w:r>
      <w:r>
        <w:rPr>
          <w:rFonts w:ascii="Arial" w:hAnsi="Arial" w:cs="Arial"/>
        </w:rPr>
        <w:t xml:space="preserve"> Floor, </w:t>
      </w:r>
      <w:r w:rsidR="00DA4DDA">
        <w:rPr>
          <w:rFonts w:ascii="Arial" w:hAnsi="Arial" w:cs="Arial"/>
        </w:rPr>
        <w:t>Queensway</w:t>
      </w:r>
      <w:r w:rsidRPr="00DA4DDA">
        <w:rPr>
          <w:rFonts w:ascii="Arial" w:hAnsi="Arial" w:cs="Arial"/>
        </w:rPr>
        <w:t xml:space="preserve"> House,</w:t>
      </w:r>
      <w:r>
        <w:rPr>
          <w:rFonts w:ascii="Arial" w:hAnsi="Arial" w:cs="Arial"/>
        </w:rPr>
        <w:t xml:space="preserve"> Billingham, TS23 2N</w:t>
      </w:r>
      <w:r w:rsidR="00565AE1">
        <w:rPr>
          <w:rFonts w:ascii="Arial" w:hAnsi="Arial" w:cs="Arial"/>
        </w:rPr>
        <w:t>L</w:t>
      </w:r>
      <w:r w:rsidR="001725FB">
        <w:rPr>
          <w:rFonts w:ascii="Arial" w:hAnsi="Arial" w:cs="Arial"/>
        </w:rPr>
        <w:t xml:space="preserve"> by </w:t>
      </w:r>
      <w:r w:rsidR="00565AE1" w:rsidRPr="00565AE1">
        <w:rPr>
          <w:rFonts w:ascii="Arial" w:hAnsi="Arial" w:cs="Arial"/>
        </w:rPr>
        <w:t>TS23 2NL to be received by Wednesday 31</w:t>
      </w:r>
      <w:r w:rsidR="00565AE1" w:rsidRPr="00565AE1">
        <w:rPr>
          <w:rFonts w:ascii="Arial" w:hAnsi="Arial" w:cs="Arial"/>
          <w:vertAlign w:val="superscript"/>
        </w:rPr>
        <w:t>st</w:t>
      </w:r>
      <w:r w:rsidR="00565AE1" w:rsidRPr="00565AE1">
        <w:rPr>
          <w:rFonts w:ascii="Arial" w:hAnsi="Arial" w:cs="Arial"/>
        </w:rPr>
        <w:t xml:space="preserve"> January 2024</w:t>
      </w:r>
      <w:r w:rsidR="00565AE1">
        <w:rPr>
          <w:rFonts w:ascii="Tahoma" w:hAnsi="Tahoma" w:cs="Tahoma"/>
          <w:sz w:val="28"/>
          <w:szCs w:val="28"/>
        </w:rPr>
        <w:t xml:space="preserve">. </w:t>
      </w:r>
      <w:r>
        <w:rPr>
          <w:rFonts w:ascii="Arial" w:hAnsi="Arial" w:cs="Arial"/>
        </w:rPr>
        <w:t xml:space="preserve"> Or they can be scanned and emailed to </w:t>
      </w:r>
      <w:hyperlink r:id="rId12" w:history="1">
        <w:r w:rsidRPr="008E396A">
          <w:rPr>
            <w:rStyle w:val="Hyperlink"/>
            <w:rFonts w:ascii="Arial" w:hAnsi="Arial" w:cs="Arial"/>
          </w:rPr>
          <w:t>tsab.businessunit@stockton.gov.uk</w:t>
        </w:r>
      </w:hyperlink>
      <w:r>
        <w:rPr>
          <w:rFonts w:ascii="Arial" w:hAnsi="Arial" w:cs="Arial"/>
        </w:rPr>
        <w:t xml:space="preserve"> </w:t>
      </w:r>
    </w:p>
    <w:p w14:paraId="6DAC9D51" w14:textId="3EB90523" w:rsidR="00563EB4" w:rsidRDefault="00B234E7" w:rsidP="00563EB4">
      <w:pPr>
        <w:rPr>
          <w:rFonts w:ascii="Arial" w:hAnsi="Arial" w:cs="Arial"/>
        </w:rPr>
      </w:pPr>
      <w:r w:rsidRPr="0090197D">
        <w:rPr>
          <w:rFonts w:ascii="Arial" w:hAnsi="Arial" w:cs="Arial"/>
        </w:rPr>
        <w:t xml:space="preserve">The survey can also be completed online: </w:t>
      </w:r>
      <w:hyperlink r:id="rId13" w:history="1">
        <w:r w:rsidR="006F4C03" w:rsidRPr="00B7257A">
          <w:rPr>
            <w:rStyle w:val="Hyperlink"/>
            <w:rFonts w:ascii="Arial" w:hAnsi="Arial" w:cs="Arial"/>
          </w:rPr>
          <w:t>https://www.tsab.org.uk/campaigns-and-initiatives/annual-survey-2023-2024-general-public/</w:t>
        </w:r>
      </w:hyperlink>
    </w:p>
    <w:p w14:paraId="7F8A8907" w14:textId="77777777" w:rsidR="006F4C03" w:rsidRDefault="006F4C03" w:rsidP="00563EB4">
      <w:pPr>
        <w:rPr>
          <w:rFonts w:ascii="Arial" w:hAnsi="Arial" w:cs="Arial"/>
        </w:rPr>
      </w:pPr>
    </w:p>
    <w:p w14:paraId="60F4AE57" w14:textId="77777777" w:rsidR="004C2689" w:rsidRPr="0090197D" w:rsidRDefault="004C2689" w:rsidP="00563EB4">
      <w:pPr>
        <w:rPr>
          <w:rFonts w:ascii="Arial" w:hAnsi="Arial" w:cs="Arial"/>
        </w:rPr>
      </w:pPr>
    </w:p>
    <w:p w14:paraId="3ECF8895" w14:textId="121C236A" w:rsidR="005A5FC9" w:rsidRPr="005A5FC9" w:rsidRDefault="005A5FC9" w:rsidP="00B234E7">
      <w:pPr>
        <w:rPr>
          <w:rFonts w:ascii="Arial" w:hAnsi="Arial" w:cs="Arial"/>
        </w:rPr>
      </w:pPr>
    </w:p>
    <w:sectPr w:rsidR="005A5FC9" w:rsidRPr="005A5FC9" w:rsidSect="00731A8B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1638" w:right="395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FF51" w14:textId="77777777" w:rsidR="0051768A" w:rsidRDefault="008E36F2">
      <w:pPr>
        <w:spacing w:after="0" w:line="240" w:lineRule="auto"/>
      </w:pPr>
      <w:r>
        <w:separator/>
      </w:r>
    </w:p>
  </w:endnote>
  <w:endnote w:type="continuationSeparator" w:id="0">
    <w:p w14:paraId="33489265" w14:textId="77777777" w:rsidR="0051768A" w:rsidRDefault="008E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A173" w14:textId="77777777" w:rsidR="00365F49" w:rsidRPr="008E0B08" w:rsidRDefault="00F53528" w:rsidP="00365F49">
    <w:pPr>
      <w:pStyle w:val="Footer"/>
      <w:jc w:val="center"/>
      <w:rPr>
        <w:rFonts w:ascii="Arial" w:hAnsi="Arial" w:cs="Arial"/>
        <w:sz w:val="36"/>
        <w:szCs w:val="3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7BAA" w14:textId="7A4913D6" w:rsidR="00B71FE6" w:rsidRPr="00765D20" w:rsidRDefault="00AC6092" w:rsidP="00AC6092">
    <w:pPr>
      <w:pStyle w:val="Footer"/>
      <w:rPr>
        <w:rFonts w:ascii="Arial" w:hAnsi="Arial" w:cs="Arial"/>
        <w:b/>
      </w:rPr>
    </w:pPr>
    <w:r>
      <w:rPr>
        <w:rFonts w:ascii="Arial" w:hAnsi="Arial" w:cs="Arial"/>
        <w:b/>
      </w:rPr>
      <w:t>Please note all survey responses are anonymous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765D20" w:rsidRPr="00765D20">
      <w:rPr>
        <w:rFonts w:ascii="Arial" w:hAnsi="Arial" w:cs="Arial"/>
        <w:b/>
      </w:rPr>
      <w:t xml:space="preserve">Please turn </w:t>
    </w:r>
    <w:proofErr w:type="gramStart"/>
    <w:r w:rsidR="00765D20" w:rsidRPr="00765D20">
      <w:rPr>
        <w:rFonts w:ascii="Arial" w:hAnsi="Arial" w:cs="Arial"/>
        <w:b/>
      </w:rPr>
      <w:t>over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6669" w14:textId="77777777" w:rsidR="0051768A" w:rsidRDefault="008E36F2">
      <w:pPr>
        <w:spacing w:after="0" w:line="240" w:lineRule="auto"/>
      </w:pPr>
      <w:r>
        <w:separator/>
      </w:r>
    </w:p>
  </w:footnote>
  <w:footnote w:type="continuationSeparator" w:id="0">
    <w:p w14:paraId="0EC2EC5A" w14:textId="77777777" w:rsidR="0051768A" w:rsidRDefault="008E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9806" w14:textId="77777777" w:rsidR="009B5ABE" w:rsidRDefault="009B5AB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B08A1A" wp14:editId="74AECC7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273" name="MSIPCM73b84dca9314aa7f7c06bf0e" descr="{&quot;HashCode&quot;:184434598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07CB11" w14:textId="77777777" w:rsidR="009B5ABE" w:rsidRPr="009B5ABE" w:rsidRDefault="009B5ABE" w:rsidP="009B5AB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B5AB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This document was classified as: </w:t>
                          </w:r>
                          <w:proofErr w:type="gramStart"/>
                          <w:r w:rsidRPr="009B5AB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08A1A" id="_x0000_t202" coordsize="21600,21600" o:spt="202" path="m,l,21600r21600,l21600,xe">
              <v:stroke joinstyle="miter"/>
              <v:path gradientshapeok="t" o:connecttype="rect"/>
            </v:shapetype>
            <v:shape id="MSIPCM73b84dca9314aa7f7c06bf0e" o:spid="_x0000_s1026" type="#_x0000_t202" alt="{&quot;HashCode&quot;:1844345984,&quot;Height&quot;:595.0,&quot;Width&quot;:841.0,&quot;Placement&quot;:&quot;Header&quot;,&quot;Index&quot;:&quot;Primary&quot;,&quot;Section&quot;:1,&quot;Top&quot;:0.0,&quot;Left&quot;:0.0}" style="position:absolute;margin-left:0;margin-top:15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" o:allowincell="f" filled="f" stroked="f" strokeweight=".5pt">
              <v:textbox inset="20pt,0,,0">
                <w:txbxContent>
                  <w:p w14:paraId="6007CB11" w14:textId="77777777" w:rsidR="009B5ABE" w:rsidRPr="009B5ABE" w:rsidRDefault="009B5ABE" w:rsidP="009B5AB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B5ABE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This document was classified as: </w:t>
                    </w:r>
                    <w:proofErr w:type="gramStart"/>
                    <w:r w:rsidRPr="009B5ABE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28CC" w14:textId="3B007C58" w:rsidR="0051687A" w:rsidRPr="00252F56" w:rsidRDefault="004C258C" w:rsidP="00731A8B">
    <w:pPr>
      <w:autoSpaceDE w:val="0"/>
      <w:autoSpaceDN w:val="0"/>
      <w:adjustRightInd w:val="0"/>
      <w:spacing w:after="0" w:line="240" w:lineRule="auto"/>
      <w:ind w:left="-851"/>
      <w:jc w:val="center"/>
      <w:rPr>
        <w:rFonts w:ascii="Arial" w:hAnsi="Arial" w:cs="Arial"/>
        <w:b/>
        <w:bCs/>
        <w:iCs/>
        <w:sz w:val="20"/>
        <w:szCs w:val="20"/>
      </w:rPr>
    </w:pPr>
    <w:r>
      <w:rPr>
        <w:rFonts w:ascii="Arial" w:hAnsi="Arial" w:cs="Arial"/>
        <w:b/>
        <w:bCs/>
        <w:iCs/>
        <w:noProof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0E66324" wp14:editId="5176569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1" name="MSIPCMda8f41ed824e2f375afcaa00" descr="{&quot;HashCode&quot;:1844345984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E5F82C" w14:textId="77777777" w:rsidR="004C258C" w:rsidRPr="004C258C" w:rsidRDefault="004C258C" w:rsidP="004C258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C258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This document was classified as: </w:t>
                          </w:r>
                          <w:proofErr w:type="gramStart"/>
                          <w:r w:rsidRPr="004C258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66324" id="_x0000_t202" coordsize="21600,21600" o:spt="202" path="m,l,21600r21600,l21600,xe">
              <v:stroke joinstyle="miter"/>
              <v:path gradientshapeok="t" o:connecttype="rect"/>
            </v:shapetype>
            <v:shape id="MSIPCMda8f41ed824e2f375afcaa00" o:spid="_x0000_s1027" type="#_x0000_t202" alt="{&quot;HashCode&quot;:1844345984,&quot;Height&quot;:595.0,&quot;Width&quot;:841.0,&quot;Placement&quot;:&quot;Header&quot;,&quot;Index&quot;:&quot;FirstPage&quot;,&quot;Section&quot;:1,&quot;Top&quot;:0.0,&quot;Left&quot;:0.0}" style="position:absolute;left:0;text-align:left;margin-left:0;margin-top:15pt;width:841.9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" o:allowincell="f" filled="f" stroked="f" strokeweight=".5pt">
              <v:textbox inset="20pt,0,,0">
                <w:txbxContent>
                  <w:p w14:paraId="57E5F82C" w14:textId="77777777" w:rsidR="004C258C" w:rsidRPr="004C258C" w:rsidRDefault="004C258C" w:rsidP="004C258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C258C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This document was classified as: </w:t>
                    </w:r>
                    <w:proofErr w:type="gramStart"/>
                    <w:r w:rsidRPr="004C258C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51687A" w:rsidRPr="008E0B08">
      <w:rPr>
        <w:rFonts w:ascii="Arial" w:hAnsi="Arial" w:cs="Arial"/>
        <w:b/>
        <w:bCs/>
        <w:iCs/>
        <w:sz w:val="36"/>
        <w:szCs w:val="36"/>
      </w:rPr>
      <w:t xml:space="preserve">Teeswide Safeguarding Adults Board – </w:t>
    </w:r>
    <w:r w:rsidR="0051687A">
      <w:rPr>
        <w:rFonts w:ascii="Arial" w:hAnsi="Arial" w:cs="Arial"/>
        <w:b/>
        <w:bCs/>
        <w:iCs/>
        <w:sz w:val="36"/>
        <w:szCs w:val="36"/>
      </w:rPr>
      <w:t>Annual Survey 20</w:t>
    </w:r>
    <w:r w:rsidR="005A5FC9">
      <w:rPr>
        <w:rFonts w:ascii="Arial" w:hAnsi="Arial" w:cs="Arial"/>
        <w:b/>
        <w:bCs/>
        <w:iCs/>
        <w:sz w:val="36"/>
        <w:szCs w:val="36"/>
      </w:rPr>
      <w:t>2</w:t>
    </w:r>
    <w:r w:rsidR="00964D7B">
      <w:rPr>
        <w:rFonts w:ascii="Arial" w:hAnsi="Arial" w:cs="Arial"/>
        <w:b/>
        <w:bCs/>
        <w:iCs/>
        <w:sz w:val="36"/>
        <w:szCs w:val="36"/>
      </w:rPr>
      <w:t>3</w:t>
    </w:r>
    <w:r w:rsidR="0051687A">
      <w:rPr>
        <w:rFonts w:ascii="Arial" w:hAnsi="Arial" w:cs="Arial"/>
        <w:b/>
        <w:bCs/>
        <w:iCs/>
        <w:sz w:val="36"/>
        <w:szCs w:val="36"/>
      </w:rPr>
      <w:t>-2</w:t>
    </w:r>
    <w:r w:rsidR="00964D7B">
      <w:rPr>
        <w:rFonts w:ascii="Arial" w:hAnsi="Arial" w:cs="Arial"/>
        <w:b/>
        <w:bCs/>
        <w:iCs/>
        <w:sz w:val="36"/>
        <w:szCs w:val="36"/>
      </w:rPr>
      <w:t>4</w:t>
    </w:r>
    <w:r w:rsidR="0051687A">
      <w:rPr>
        <w:rFonts w:ascii="Arial" w:hAnsi="Arial" w:cs="Arial"/>
        <w:b/>
        <w:bCs/>
        <w:iCs/>
        <w:sz w:val="36"/>
        <w:szCs w:val="36"/>
      </w:rPr>
      <w:t xml:space="preserve"> </w:t>
    </w:r>
    <w:r w:rsidR="0051687A" w:rsidRPr="00252F56">
      <w:rPr>
        <w:rFonts w:ascii="Arial" w:hAnsi="Arial" w:cs="Arial"/>
        <w:b/>
        <w:bCs/>
        <w:iCs/>
        <w:sz w:val="20"/>
        <w:szCs w:val="20"/>
      </w:rPr>
      <w:t>(Public)</w:t>
    </w:r>
  </w:p>
  <w:p w14:paraId="5797E4A9" w14:textId="77777777" w:rsidR="0051687A" w:rsidRPr="003752DA" w:rsidRDefault="0051687A" w:rsidP="0051687A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iCs/>
        <w:sz w:val="12"/>
        <w:szCs w:val="24"/>
      </w:rPr>
    </w:pPr>
  </w:p>
  <w:p w14:paraId="792C1D54" w14:textId="77777777" w:rsidR="00731A8B" w:rsidRPr="00D67903" w:rsidRDefault="0051687A" w:rsidP="00731A8B">
    <w:pPr>
      <w:pStyle w:val="Default"/>
      <w:ind w:left="-709"/>
      <w:rPr>
        <w:sz w:val="22"/>
        <w:szCs w:val="20"/>
      </w:rPr>
    </w:pPr>
    <w:r w:rsidRPr="00D67903">
      <w:rPr>
        <w:sz w:val="22"/>
        <w:szCs w:val="20"/>
      </w:rPr>
      <w:t xml:space="preserve">The Teeswide Safeguarding Adults Board works in partnership with a wide range of organisations, </w:t>
    </w:r>
  </w:p>
  <w:p w14:paraId="1733EE0F" w14:textId="34E4E5EC" w:rsidR="0051687A" w:rsidRDefault="0051687A" w:rsidP="00D67903">
    <w:pPr>
      <w:pStyle w:val="Default"/>
      <w:ind w:left="-709"/>
      <w:rPr>
        <w:sz w:val="22"/>
        <w:szCs w:val="20"/>
      </w:rPr>
    </w:pPr>
    <w:r w:rsidRPr="00D67903">
      <w:rPr>
        <w:sz w:val="22"/>
        <w:szCs w:val="20"/>
      </w:rPr>
      <w:t>to safeguard and promote the well-being and independence of adults at risk of abuse or neglect. (Safeguarding means ‘protect from harm’)</w:t>
    </w:r>
    <w:r w:rsidR="00563EB4">
      <w:rPr>
        <w:sz w:val="22"/>
        <w:szCs w:val="20"/>
      </w:rPr>
      <w:t>.</w:t>
    </w:r>
  </w:p>
  <w:p w14:paraId="25EA4052" w14:textId="77777777" w:rsidR="00D67903" w:rsidRDefault="00D67903" w:rsidP="00D67903">
    <w:pPr>
      <w:pStyle w:val="NoSpacing"/>
      <w:rPr>
        <w:rFonts w:ascii="Arial" w:hAnsi="Arial" w:cs="Arial"/>
        <w:highlight w:val="yellow"/>
      </w:rPr>
    </w:pPr>
  </w:p>
  <w:p w14:paraId="3E407DAE" w14:textId="64DDA9FC" w:rsidR="0051687A" w:rsidRDefault="00D67903" w:rsidP="006C1BF4">
    <w:pPr>
      <w:pStyle w:val="NoSpacing"/>
      <w:ind w:left="-709"/>
      <w:rPr>
        <w:rFonts w:ascii="Arial" w:hAnsi="Arial" w:cs="Arial"/>
        <w:color w:val="000000"/>
        <w:shd w:val="clear" w:color="auto" w:fill="FFFFFF"/>
      </w:rPr>
    </w:pPr>
    <w:r w:rsidRPr="00D139D9">
      <w:rPr>
        <w:rFonts w:ascii="Arial" w:hAnsi="Arial" w:cs="Arial"/>
      </w:rPr>
      <w:t>We want to hear from you to help us plan our work for the next year. Please take a few minutes to fill in the survey below from your point of view – the form can be completed on someone’s behalf if the person is asked for their views. </w:t>
    </w:r>
    <w:r w:rsidR="006C1BF4" w:rsidRPr="003F62DA">
      <w:rPr>
        <w:rFonts w:ascii="Arial" w:hAnsi="Arial" w:cs="Arial"/>
        <w:color w:val="000000"/>
        <w:shd w:val="clear" w:color="auto" w:fill="FFFFFF"/>
      </w:rPr>
      <w:t>The survey is completed anonymously, so if you</w:t>
    </w:r>
    <w:r w:rsidR="006C1BF4">
      <w:rPr>
        <w:rFonts w:ascii="Arial" w:hAnsi="Arial" w:cs="Arial"/>
        <w:color w:val="000000"/>
        <w:shd w:val="clear" w:color="auto" w:fill="FFFFFF"/>
      </w:rPr>
      <w:t xml:space="preserve"> </w:t>
    </w:r>
    <w:r w:rsidR="006C1BF4" w:rsidRPr="003F62DA">
      <w:rPr>
        <w:rFonts w:ascii="Arial" w:hAnsi="Arial" w:cs="Arial"/>
        <w:color w:val="000000"/>
        <w:shd w:val="clear" w:color="auto" w:fill="FFFFFF"/>
      </w:rPr>
      <w:t xml:space="preserve">have any specific issues or queries </w:t>
    </w:r>
    <w:r w:rsidR="00563EB4">
      <w:rPr>
        <w:rFonts w:ascii="Arial" w:hAnsi="Arial" w:cs="Arial"/>
        <w:color w:val="000000"/>
        <w:shd w:val="clear" w:color="auto" w:fill="FFFFFF"/>
      </w:rPr>
      <w:t xml:space="preserve">about the survey </w:t>
    </w:r>
    <w:r w:rsidR="006C1BF4" w:rsidRPr="003F62DA">
      <w:rPr>
        <w:rFonts w:ascii="Arial" w:hAnsi="Arial" w:cs="Arial"/>
        <w:color w:val="000000"/>
        <w:shd w:val="clear" w:color="auto" w:fill="FFFFFF"/>
      </w:rPr>
      <w:t>that you would like to raise with us</w:t>
    </w:r>
    <w:r w:rsidR="006C1BF4">
      <w:rPr>
        <w:rFonts w:ascii="Arial" w:hAnsi="Arial" w:cs="Arial"/>
        <w:color w:val="000000"/>
        <w:shd w:val="clear" w:color="auto" w:fill="FFFFFF"/>
      </w:rPr>
      <w:t>,</w:t>
    </w:r>
    <w:r w:rsidR="006C1BF4" w:rsidRPr="003F62DA">
      <w:rPr>
        <w:rFonts w:ascii="Arial" w:hAnsi="Arial" w:cs="Arial"/>
        <w:color w:val="000000"/>
        <w:shd w:val="clear" w:color="auto" w:fill="FFFFFF"/>
      </w:rPr>
      <w:t xml:space="preserve"> please contact us directly by emailing</w:t>
    </w:r>
    <w:r w:rsidR="006C1BF4">
      <w:rPr>
        <w:rFonts w:ascii="Arial" w:hAnsi="Arial" w:cs="Arial"/>
        <w:color w:val="000000"/>
        <w:shd w:val="clear" w:color="auto" w:fill="FFFFFF"/>
      </w:rPr>
      <w:t xml:space="preserve"> </w:t>
    </w:r>
    <w:hyperlink r:id="rId1" w:history="1">
      <w:r w:rsidR="006C1BF4" w:rsidRPr="0073227A">
        <w:rPr>
          <w:rStyle w:val="Hyperlink"/>
          <w:rFonts w:ascii="Arial" w:hAnsi="Arial" w:cs="Arial"/>
          <w:shd w:val="clear" w:color="auto" w:fill="FFFFFF"/>
        </w:rPr>
        <w:t>tsab.businessunit@stockton.gov.uk</w:t>
      </w:r>
    </w:hyperlink>
  </w:p>
  <w:p w14:paraId="4F4685B3" w14:textId="77777777" w:rsidR="006C1BF4" w:rsidRDefault="006C1BF4" w:rsidP="006C1BF4">
    <w:pPr>
      <w:pStyle w:val="NoSpacing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139EC"/>
    <w:multiLevelType w:val="hybridMultilevel"/>
    <w:tmpl w:val="99F4C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2114E"/>
    <w:multiLevelType w:val="hybridMultilevel"/>
    <w:tmpl w:val="218EC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E78E3"/>
    <w:multiLevelType w:val="hybridMultilevel"/>
    <w:tmpl w:val="4C142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591639">
    <w:abstractNumId w:val="0"/>
  </w:num>
  <w:num w:numId="2" w16cid:durableId="736635796">
    <w:abstractNumId w:val="1"/>
  </w:num>
  <w:num w:numId="3" w16cid:durableId="1133599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1B"/>
    <w:rsid w:val="00094F45"/>
    <w:rsid w:val="000B1BFA"/>
    <w:rsid w:val="000B5585"/>
    <w:rsid w:val="00104DE4"/>
    <w:rsid w:val="0011039C"/>
    <w:rsid w:val="00130225"/>
    <w:rsid w:val="00153F47"/>
    <w:rsid w:val="0015506B"/>
    <w:rsid w:val="001725FB"/>
    <w:rsid w:val="001A0976"/>
    <w:rsid w:val="001A1BCE"/>
    <w:rsid w:val="001F0D4E"/>
    <w:rsid w:val="002027C5"/>
    <w:rsid w:val="00237495"/>
    <w:rsid w:val="00240119"/>
    <w:rsid w:val="002423E4"/>
    <w:rsid w:val="00243544"/>
    <w:rsid w:val="00252F56"/>
    <w:rsid w:val="002808C6"/>
    <w:rsid w:val="002842B9"/>
    <w:rsid w:val="002A42BB"/>
    <w:rsid w:val="002C4125"/>
    <w:rsid w:val="002D061C"/>
    <w:rsid w:val="00305C5A"/>
    <w:rsid w:val="003247F4"/>
    <w:rsid w:val="00326689"/>
    <w:rsid w:val="00342DD2"/>
    <w:rsid w:val="003752DA"/>
    <w:rsid w:val="00387367"/>
    <w:rsid w:val="003918D6"/>
    <w:rsid w:val="00394B26"/>
    <w:rsid w:val="003956DF"/>
    <w:rsid w:val="003F1BD2"/>
    <w:rsid w:val="003F1C10"/>
    <w:rsid w:val="003F3794"/>
    <w:rsid w:val="003F5E02"/>
    <w:rsid w:val="003F681F"/>
    <w:rsid w:val="00447EDB"/>
    <w:rsid w:val="004926E8"/>
    <w:rsid w:val="004C258C"/>
    <w:rsid w:val="004C2689"/>
    <w:rsid w:val="004D072E"/>
    <w:rsid w:val="0051687A"/>
    <w:rsid w:val="0051768A"/>
    <w:rsid w:val="005408A9"/>
    <w:rsid w:val="00543C05"/>
    <w:rsid w:val="00555160"/>
    <w:rsid w:val="00555B7B"/>
    <w:rsid w:val="00563EB4"/>
    <w:rsid w:val="00565AE1"/>
    <w:rsid w:val="00583F87"/>
    <w:rsid w:val="005A5FC9"/>
    <w:rsid w:val="005D21B2"/>
    <w:rsid w:val="005F035A"/>
    <w:rsid w:val="00610505"/>
    <w:rsid w:val="006337C7"/>
    <w:rsid w:val="006351F4"/>
    <w:rsid w:val="006373DD"/>
    <w:rsid w:val="006479E4"/>
    <w:rsid w:val="006515D6"/>
    <w:rsid w:val="00652007"/>
    <w:rsid w:val="006875DC"/>
    <w:rsid w:val="006B349F"/>
    <w:rsid w:val="006C1BF4"/>
    <w:rsid w:val="006F4C03"/>
    <w:rsid w:val="00731A8B"/>
    <w:rsid w:val="00750B34"/>
    <w:rsid w:val="00756925"/>
    <w:rsid w:val="00765D20"/>
    <w:rsid w:val="007A7D18"/>
    <w:rsid w:val="007C360B"/>
    <w:rsid w:val="007E7E16"/>
    <w:rsid w:val="00851E3B"/>
    <w:rsid w:val="00867985"/>
    <w:rsid w:val="00870A14"/>
    <w:rsid w:val="008A08B8"/>
    <w:rsid w:val="008B362B"/>
    <w:rsid w:val="008E0B08"/>
    <w:rsid w:val="008E12DE"/>
    <w:rsid w:val="008E36F2"/>
    <w:rsid w:val="0090197D"/>
    <w:rsid w:val="00903033"/>
    <w:rsid w:val="00910498"/>
    <w:rsid w:val="00922732"/>
    <w:rsid w:val="00925FA1"/>
    <w:rsid w:val="009348DB"/>
    <w:rsid w:val="00964D7B"/>
    <w:rsid w:val="00981D70"/>
    <w:rsid w:val="009B5ABE"/>
    <w:rsid w:val="009E301B"/>
    <w:rsid w:val="009E509E"/>
    <w:rsid w:val="00A334B2"/>
    <w:rsid w:val="00A409ED"/>
    <w:rsid w:val="00AB19D8"/>
    <w:rsid w:val="00AC6092"/>
    <w:rsid w:val="00B10C60"/>
    <w:rsid w:val="00B234E7"/>
    <w:rsid w:val="00B31553"/>
    <w:rsid w:val="00B71FE6"/>
    <w:rsid w:val="00B762BE"/>
    <w:rsid w:val="00B942CD"/>
    <w:rsid w:val="00BA4E4B"/>
    <w:rsid w:val="00BD1BAE"/>
    <w:rsid w:val="00BE5D74"/>
    <w:rsid w:val="00C23E7B"/>
    <w:rsid w:val="00C25FEC"/>
    <w:rsid w:val="00C47DAC"/>
    <w:rsid w:val="00C907F3"/>
    <w:rsid w:val="00CB27CB"/>
    <w:rsid w:val="00CB2D4F"/>
    <w:rsid w:val="00CD62C7"/>
    <w:rsid w:val="00CE05B6"/>
    <w:rsid w:val="00CE6DBB"/>
    <w:rsid w:val="00D139D9"/>
    <w:rsid w:val="00D36280"/>
    <w:rsid w:val="00D416AF"/>
    <w:rsid w:val="00D6552A"/>
    <w:rsid w:val="00D67903"/>
    <w:rsid w:val="00D81B14"/>
    <w:rsid w:val="00DA4DDA"/>
    <w:rsid w:val="00DC7320"/>
    <w:rsid w:val="00DF1A02"/>
    <w:rsid w:val="00E0037C"/>
    <w:rsid w:val="00E2054C"/>
    <w:rsid w:val="00E27507"/>
    <w:rsid w:val="00E52A4E"/>
    <w:rsid w:val="00E563C3"/>
    <w:rsid w:val="00E72D42"/>
    <w:rsid w:val="00E82F3A"/>
    <w:rsid w:val="00E9019C"/>
    <w:rsid w:val="00E91145"/>
    <w:rsid w:val="00EA3BC0"/>
    <w:rsid w:val="00F26477"/>
    <w:rsid w:val="00F53ACD"/>
    <w:rsid w:val="00F64A2E"/>
    <w:rsid w:val="00F65685"/>
    <w:rsid w:val="00F80A27"/>
    <w:rsid w:val="00F91243"/>
    <w:rsid w:val="00FD0565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324DC60"/>
  <w15:docId w15:val="{8FDAEFD2-6302-4A68-A09D-B362183A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3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01B"/>
  </w:style>
  <w:style w:type="table" w:styleId="TableGrid">
    <w:name w:val="Table Grid"/>
    <w:basedOn w:val="TableNormal"/>
    <w:uiPriority w:val="59"/>
    <w:rsid w:val="009E3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3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30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0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0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B08"/>
  </w:style>
  <w:style w:type="paragraph" w:styleId="NoSpacing">
    <w:name w:val="No Spacing"/>
    <w:uiPriority w:val="1"/>
    <w:qFormat/>
    <w:rsid w:val="0051687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B1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9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9D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34E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sab.org.uk/campaigns-and-initiatives/annual-survey-2023-2024-general-public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ab.businessunit@stockton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sab.businessunit@stock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61741CEF17E4CA5A06F4983B9617D" ma:contentTypeVersion="13" ma:contentTypeDescription="Create a new document." ma:contentTypeScope="" ma:versionID="a4eb3234f8b33e75f728768b8e77971f">
  <xsd:schema xmlns:xsd="http://www.w3.org/2001/XMLSchema" xmlns:xs="http://www.w3.org/2001/XMLSchema" xmlns:p="http://schemas.microsoft.com/office/2006/metadata/properties" xmlns:ns2="22721683-04f4-4985-8153-091f3d9c7c18" xmlns:ns3="f5f56b1f-ac1a-44d2-aeca-d6a1798accfc" targetNamespace="http://schemas.microsoft.com/office/2006/metadata/properties" ma:root="true" ma:fieldsID="ea0fa5d57191ffa36296b3e21c86cdc8" ns2:_="" ns3:_="">
    <xsd:import namespace="22721683-04f4-4985-8153-091f3d9c7c18"/>
    <xsd:import namespace="f5f56b1f-ac1a-44d2-aeca-d6a1798acc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1683-04f4-4985-8153-091f3d9c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56b1f-ac1a-44d2-aeca-d6a1798acc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1d54dd1-b1a9-4099-a6f9-cca6011e7ac0}" ma:internalName="TaxCatchAll" ma:showField="CatchAllData" ma:web="f5f56b1f-ac1a-44d2-aeca-d6a1798ac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721683-04f4-4985-8153-091f3d9c7c18">
      <Terms xmlns="http://schemas.microsoft.com/office/infopath/2007/PartnerControls"/>
    </lcf76f155ced4ddcb4097134ff3c332f>
    <TaxCatchAll xmlns="f5f56b1f-ac1a-44d2-aeca-d6a1798accfc" xsi:nil="true"/>
  </documentManagement>
</p:properties>
</file>

<file path=customXml/itemProps1.xml><?xml version="1.0" encoding="utf-8"?>
<ds:datastoreItem xmlns:ds="http://schemas.openxmlformats.org/officeDocument/2006/customXml" ds:itemID="{AEFF3278-83B9-4490-A76E-9BD36E69C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E6479-0254-48AF-9DC4-4BDDA7719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21683-04f4-4985-8153-091f3d9c7c18"/>
    <ds:schemaRef ds:uri="f5f56b1f-ac1a-44d2-aeca-d6a1798ac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697E5-375F-4286-9068-05A295510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4EA7D1-183D-4A84-9033-A674C4F45A43}">
  <ds:schemaRefs>
    <ds:schemaRef ds:uri="http://schemas.microsoft.com/office/2006/metadata/properties"/>
    <ds:schemaRef ds:uri="http://schemas.microsoft.com/office/infopath/2007/PartnerControls"/>
    <ds:schemaRef ds:uri="22721683-04f4-4985-8153-091f3d9c7c18"/>
    <ds:schemaRef ds:uri="f5f56b1f-ac1a-44d2-aeca-d6a1798acc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Crowe, Martin</dc:creator>
  <cp:lastModifiedBy>Elaine Godwin</cp:lastModifiedBy>
  <cp:revision>2</cp:revision>
  <cp:lastPrinted>2018-11-20T15:37:00Z</cp:lastPrinted>
  <dcterms:created xsi:type="dcterms:W3CDTF">2023-09-25T14:53:00Z</dcterms:created>
  <dcterms:modified xsi:type="dcterms:W3CDTF">2023-09-25T14:53:00Z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2021-09-20T10:05:21Z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56fcc89d-83ec-48dc-8e9a-7d1cf740ab4c</vt:lpwstr>
  </property>
  <property fmtid="{D5CDD505-2E9C-101B-9397-08002B2CF9AE}" pid="8" name="MSIP_Label_b0959cb5-d6fa-43bd-af65-dd08ea55ea38_ContentBits">
    <vt:lpwstr>1</vt:lpwstr>
  </property>
  <property fmtid="{D5CDD505-2E9C-101B-9397-08002B2CF9AE}" pid="9" name="ContentTypeId">
    <vt:lpwstr>0x01010000261741CEF17E4CA5A06F4983B9617D</vt:lpwstr>
  </property>
  <property fmtid="{D5CDD505-2E9C-101B-9397-08002B2CF9AE}" pid="10" name="Order">
    <vt:r8>1214000</vt:r8>
  </property>
  <property fmtid="{D5CDD505-2E9C-101B-9397-08002B2CF9AE}" pid="11" name="MediaServiceImageTags">
    <vt:lpwstr/>
  </property>
</Properties>
</file>